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B8" w:rsidRPr="003B440C" w:rsidRDefault="00E045B8" w:rsidP="00E045B8">
      <w:pPr>
        <w:spacing w:line="360" w:lineRule="auto"/>
        <w:jc w:val="center"/>
        <w:rPr>
          <w:b/>
          <w:u w:val="single"/>
        </w:rPr>
      </w:pPr>
      <w:r w:rsidRPr="003B440C">
        <w:rPr>
          <w:b/>
          <w:u w:val="single"/>
        </w:rPr>
        <w:t>Пояснительная записка</w:t>
      </w:r>
    </w:p>
    <w:p w:rsidR="00E045B8" w:rsidRPr="00410E51" w:rsidRDefault="00E045B8" w:rsidP="00E045B8">
      <w:pPr>
        <w:ind w:firstLine="720"/>
        <w:jc w:val="both"/>
        <w:rPr>
          <w:bCs/>
        </w:rPr>
      </w:pPr>
      <w:r w:rsidRPr="00B31B64">
        <w:t>Данная образовательная (рабочая) программа учебного курса «</w:t>
      </w:r>
      <w:r>
        <w:t>Биология. 9 класс</w:t>
      </w:r>
      <w:r w:rsidRPr="00B31B64">
        <w:t xml:space="preserve">» </w:t>
      </w:r>
      <w:r w:rsidRPr="00B31B64">
        <w:rPr>
          <w:bCs/>
        </w:rPr>
        <w:t>составлена на основании:</w:t>
      </w:r>
    </w:p>
    <w:p w:rsidR="00E045B8" w:rsidRDefault="00E045B8" w:rsidP="00E045B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</w:rPr>
      </w:pPr>
      <w:r w:rsidRPr="00410E51">
        <w:rPr>
          <w:i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(с изменениями, внесенными приказом </w:t>
      </w:r>
      <w:proofErr w:type="spellStart"/>
      <w:r w:rsidRPr="00410E51">
        <w:rPr>
          <w:i/>
        </w:rPr>
        <w:t>Минобрнауки</w:t>
      </w:r>
      <w:proofErr w:type="spellEnd"/>
      <w:r w:rsidRPr="00410E51">
        <w:rPr>
          <w:i/>
        </w:rPr>
        <w:t xml:space="preserve"> России от 31.12.2015г. №1577);</w:t>
      </w:r>
    </w:p>
    <w:p w:rsidR="00E045B8" w:rsidRDefault="00E045B8" w:rsidP="00E045B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</w:rPr>
      </w:pPr>
      <w:r w:rsidRPr="00410E51">
        <w:rPr>
          <w:i/>
        </w:rPr>
        <w:t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 w:rsidR="00E045B8" w:rsidRDefault="00E045B8" w:rsidP="00E045B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</w:rPr>
      </w:pPr>
      <w:r w:rsidRPr="00410E51">
        <w:rPr>
          <w:i/>
        </w:rPr>
        <w:t xml:space="preserve">Примерной программы основного общего образования по биологии для 9 класса «Биология» Авторов И.Н. Пономарёвой, В.С. </w:t>
      </w:r>
      <w:proofErr w:type="spellStart"/>
      <w:r w:rsidRPr="00410E51">
        <w:rPr>
          <w:i/>
        </w:rPr>
        <w:t>Кучменко</w:t>
      </w:r>
      <w:proofErr w:type="spellEnd"/>
      <w:r w:rsidRPr="00410E51">
        <w:rPr>
          <w:i/>
        </w:rPr>
        <w:t xml:space="preserve">, О.А. Корниловой, А.Г. </w:t>
      </w:r>
      <w:proofErr w:type="spellStart"/>
      <w:r w:rsidRPr="00410E51">
        <w:rPr>
          <w:i/>
        </w:rPr>
        <w:t>Драгомилова</w:t>
      </w:r>
      <w:proofErr w:type="spellEnd"/>
      <w:r w:rsidRPr="00410E51">
        <w:rPr>
          <w:i/>
        </w:rPr>
        <w:t xml:space="preserve">, Т.С. Суховой. Биология: 5–9 классы: программа. — М.: </w:t>
      </w:r>
      <w:proofErr w:type="spellStart"/>
      <w:r w:rsidRPr="00410E51">
        <w:rPr>
          <w:i/>
        </w:rPr>
        <w:t>Вентана-Граф</w:t>
      </w:r>
      <w:proofErr w:type="spellEnd"/>
      <w:r w:rsidRPr="00410E51">
        <w:rPr>
          <w:i/>
        </w:rPr>
        <w:t>, 2012;</w:t>
      </w:r>
    </w:p>
    <w:p w:rsidR="00E045B8" w:rsidRDefault="00E045B8" w:rsidP="00E045B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</w:rPr>
      </w:pPr>
      <w:r w:rsidRPr="00410E51">
        <w:rPr>
          <w:i/>
        </w:rPr>
        <w:t>Учебного плана осн</w:t>
      </w:r>
      <w:r w:rsidR="00054FC2">
        <w:rPr>
          <w:i/>
        </w:rPr>
        <w:t>овного общего образования на 2022-</w:t>
      </w:r>
      <w:r>
        <w:rPr>
          <w:i/>
        </w:rPr>
        <w:t>202</w:t>
      </w:r>
      <w:r w:rsidR="00054FC2">
        <w:rPr>
          <w:i/>
        </w:rPr>
        <w:t>3</w:t>
      </w:r>
      <w:r w:rsidRPr="00410E51">
        <w:rPr>
          <w:i/>
        </w:rPr>
        <w:t>уч.г.;</w:t>
      </w:r>
    </w:p>
    <w:p w:rsidR="00E045B8" w:rsidRPr="00410E51" w:rsidRDefault="00E045B8" w:rsidP="00E045B8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</w:rPr>
      </w:pPr>
      <w:r w:rsidRPr="00410E51">
        <w:rPr>
          <w:i/>
        </w:rPr>
        <w:t>Кале</w:t>
      </w:r>
      <w:r w:rsidR="00054FC2">
        <w:rPr>
          <w:i/>
        </w:rPr>
        <w:t>ндарного учебного графика на 2022</w:t>
      </w:r>
      <w:r>
        <w:rPr>
          <w:i/>
        </w:rPr>
        <w:t>-202</w:t>
      </w:r>
      <w:r w:rsidR="00054FC2">
        <w:rPr>
          <w:i/>
        </w:rPr>
        <w:t xml:space="preserve">3 </w:t>
      </w:r>
      <w:r w:rsidRPr="00410E51">
        <w:rPr>
          <w:i/>
        </w:rPr>
        <w:t>уч.г.</w:t>
      </w:r>
    </w:p>
    <w:p w:rsidR="00E045B8" w:rsidRPr="00B31B64" w:rsidRDefault="00E045B8" w:rsidP="00E045B8">
      <w:pPr>
        <w:ind w:firstLine="720"/>
        <w:jc w:val="both"/>
      </w:pPr>
    </w:p>
    <w:p w:rsidR="00E045B8" w:rsidRPr="00CE429F" w:rsidRDefault="00E045B8" w:rsidP="00E045B8">
      <w:pPr>
        <w:ind w:firstLine="720"/>
        <w:jc w:val="both"/>
      </w:pPr>
      <w:r w:rsidRPr="00B31B64">
        <w:t xml:space="preserve">Для реализации образовательной (рабочей) программы учебного курса «Биология. </w:t>
      </w:r>
      <w:r>
        <w:t xml:space="preserve">9 класс </w:t>
      </w:r>
      <w:r w:rsidRPr="00B31B64">
        <w:t xml:space="preserve">используется </w:t>
      </w:r>
      <w:r w:rsidRPr="00B31B64">
        <w:rPr>
          <w:b/>
          <w:i/>
        </w:rPr>
        <w:t>учебник</w:t>
      </w:r>
      <w:r>
        <w:rPr>
          <w:b/>
          <w:i/>
        </w:rPr>
        <w:t xml:space="preserve"> – </w:t>
      </w:r>
      <w:r w:rsidRPr="00CE429F">
        <w:t>Биология</w:t>
      </w:r>
      <w:r>
        <w:t xml:space="preserve">: 9 класс: учебник для учащихся общеобразовательных организаций/И.Н. Пономарева, О.А. Корнилова, Н.М. Чернова; под ред.И.Н. Пономаревой. – 6-е изд., </w:t>
      </w:r>
      <w:proofErr w:type="spellStart"/>
      <w:r>
        <w:t>перераб</w:t>
      </w:r>
      <w:proofErr w:type="spellEnd"/>
      <w:r>
        <w:t xml:space="preserve">. – </w:t>
      </w:r>
      <w:r w:rsidR="009C1683">
        <w:t xml:space="preserve">М.: </w:t>
      </w:r>
      <w:proofErr w:type="spellStart"/>
      <w:r w:rsidR="009C1683">
        <w:t>Вентана-Граф</w:t>
      </w:r>
      <w:proofErr w:type="spellEnd"/>
      <w:r w:rsidR="009C1683">
        <w:t>, 2017.-272с.</w:t>
      </w:r>
    </w:p>
    <w:p w:rsidR="00E045B8" w:rsidRPr="00B31B64" w:rsidRDefault="00E045B8" w:rsidP="00E045B8">
      <w:pPr>
        <w:ind w:firstLine="720"/>
        <w:jc w:val="both"/>
        <w:rPr>
          <w:color w:val="F79646"/>
        </w:rPr>
      </w:pPr>
      <w:r w:rsidRPr="00B31B64">
        <w:t xml:space="preserve">В соответствии с  федеральным  базисным  учебным  планом  для основного общего  образования  и учебным планом программа рассчитана на преподавание курса биологии в </w:t>
      </w:r>
      <w:r>
        <w:t>9</w:t>
      </w:r>
      <w:r w:rsidRPr="00B31B64">
        <w:t xml:space="preserve"> классе в </w:t>
      </w:r>
      <w:r w:rsidRPr="00B31B64">
        <w:rPr>
          <w:b/>
          <w:i/>
        </w:rPr>
        <w:t>объеме 2 часа в неделю (всего 6</w:t>
      </w:r>
      <w:r>
        <w:rPr>
          <w:b/>
          <w:i/>
        </w:rPr>
        <w:t>8</w:t>
      </w:r>
      <w:r w:rsidRPr="00B31B64">
        <w:rPr>
          <w:b/>
          <w:i/>
        </w:rPr>
        <w:t xml:space="preserve"> часов)</w:t>
      </w:r>
      <w:r w:rsidRPr="00B31B64">
        <w:t xml:space="preserve">. </w:t>
      </w:r>
    </w:p>
    <w:p w:rsidR="00E045B8" w:rsidRPr="00B31B64" w:rsidRDefault="00E045B8" w:rsidP="00E045B8">
      <w:pPr>
        <w:ind w:firstLine="708"/>
        <w:jc w:val="both"/>
      </w:pPr>
      <w:r w:rsidRPr="00B31B64">
        <w:t xml:space="preserve">Курс биологии в </w:t>
      </w:r>
      <w:r>
        <w:t>9</w:t>
      </w:r>
      <w:r w:rsidRPr="00B31B64">
        <w:t xml:space="preserve"> классе обобщает и углубляет ранее полученныезнания об общих биологических закономерностях.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ориентироваться в системе познавательных ценностей: оценивать информацию о деятельности человекав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</w:t>
      </w:r>
      <w:r>
        <w:lastRenderedPageBreak/>
        <w:t>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 в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lastRenderedPageBreak/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794ABC" w:rsidRDefault="00794ABC" w:rsidP="00B82451">
      <w:pPr>
        <w:pStyle w:val="a3"/>
        <w:jc w:val="both"/>
        <w:rPr>
          <w:b/>
        </w:rPr>
      </w:pPr>
    </w:p>
    <w:p w:rsidR="00B82451" w:rsidRDefault="00B82451" w:rsidP="00B82451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>Строить логические рассуждения,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9C1683" w:rsidRDefault="009C1683" w:rsidP="009C1683">
      <w:pPr>
        <w:pStyle w:val="a3"/>
        <w:ind w:left="1495"/>
        <w:jc w:val="both"/>
      </w:pPr>
    </w:p>
    <w:p w:rsidR="009C1683" w:rsidRDefault="009C1683" w:rsidP="009C1683">
      <w:pPr>
        <w:pStyle w:val="a3"/>
        <w:ind w:left="1495"/>
        <w:jc w:val="both"/>
      </w:pPr>
      <w:bookmarkStart w:id="0" w:name="_GoBack"/>
      <w:bookmarkEnd w:id="0"/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lastRenderedPageBreak/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794ABC" w:rsidRDefault="00794ABC" w:rsidP="00B82451">
      <w:pPr>
        <w:pStyle w:val="a3"/>
        <w:jc w:val="both"/>
        <w:rPr>
          <w:b/>
        </w:rPr>
      </w:pP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при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lastRenderedPageBreak/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794ABC" w:rsidRPr="000323B7" w:rsidRDefault="00794ABC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1. Общие закономерности жизни (5 ч)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Методы биологических исследований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свойства живых организмов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клетки и её жизненный цикл</w:t>
      </w:r>
      <w:r w:rsidRPr="00B82451"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r w:rsidRPr="00B82451">
        <w:rPr>
          <w:rFonts w:eastAsia="NewBaskervilleC"/>
          <w:color w:val="000000" w:themeColor="text1"/>
        </w:rPr>
        <w:lastRenderedPageBreak/>
        <w:t>упрокариот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Бактерии и вирусы</w:t>
      </w:r>
      <w:r w:rsidRPr="00B82451"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Растительный организм и его особенности</w:t>
      </w:r>
      <w:r w:rsidRPr="00B82451">
        <w:rPr>
          <w:rFonts w:eastAsia="NewBaskervilleC"/>
          <w:color w:val="000000" w:themeColor="text1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color w:val="000000" w:themeColor="text1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Pr="00B82451">
        <w:rPr>
          <w:rFonts w:eastAsia="NewBaskervilleC"/>
          <w:color w:val="000000" w:themeColor="text1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Сравнение свойств организма человека и животных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Pr="00B82451">
        <w:rPr>
          <w:rFonts w:eastAsia="NewBaskervilleC"/>
          <w:color w:val="000000" w:themeColor="text1"/>
        </w:rPr>
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</w:t>
      </w:r>
      <w:r w:rsidRPr="00B82451">
        <w:rPr>
          <w:rFonts w:eastAsia="NewBaskervilleC"/>
          <w:color w:val="000000" w:themeColor="text1"/>
        </w:rPr>
        <w:lastRenderedPageBreak/>
        <w:t>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Pr="00B82451">
        <w:rPr>
          <w:rFonts w:eastAsia="NewBaskervilleC"/>
          <w:color w:val="000000" w:themeColor="text1"/>
        </w:rPr>
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NewBaskervilleC"/>
          <w:color w:val="000000" w:themeColor="text1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Ненаследственная изменчивость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Основы селекции организмов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Дж. Холдейна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Чарлз Дарвин об эволюции органического мира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Макроэволюция как процесс появления надвидовых групп организмов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NewBaskervilleC"/>
          <w:color w:val="000000" w:themeColor="text1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— представитель животного мира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Эволюционное происхождение человека</w:t>
      </w:r>
      <w:r w:rsidRPr="00B82451">
        <w:rPr>
          <w:rFonts w:eastAsia="NewBaskervilleC"/>
          <w:color w:val="000000" w:themeColor="text1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Функционирование популяций в природе</w:t>
      </w:r>
      <w:r w:rsidRPr="00B82451">
        <w:rPr>
          <w:rFonts w:eastAsia="NewBaskervilleC"/>
          <w:color w:val="000000" w:themeColor="text1"/>
        </w:rPr>
        <w:t xml:space="preserve">Демографические характеристики популяции: численность, плотность, рождаемость, смертность, выживаемость. Возрастная структура </w:t>
      </w:r>
      <w:r w:rsidRPr="00B82451">
        <w:rPr>
          <w:rFonts w:eastAsia="NewBaskervilleC"/>
          <w:color w:val="000000" w:themeColor="text1"/>
        </w:rPr>
        <w:lastRenderedPageBreak/>
        <w:t>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биогеоценозов (экосистем)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2D4B8B" w:rsidRPr="00B82451" w:rsidRDefault="002D4B8B" w:rsidP="002D4B8B">
      <w:pPr>
        <w:spacing w:before="20"/>
        <w:ind w:left="113" w:right="59"/>
        <w:contextualSpacing/>
        <w:jc w:val="both"/>
        <w:rPr>
          <w:color w:val="000000" w:themeColor="text1"/>
        </w:rPr>
      </w:pPr>
      <w:r w:rsidRPr="00B82451"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2D4B8B" w:rsidRPr="00B82451" w:rsidRDefault="002D4B8B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794ABC" w:rsidRDefault="00794ABC" w:rsidP="00B82451">
      <w:pPr>
        <w:jc w:val="center"/>
        <w:rPr>
          <w:b/>
        </w:rPr>
        <w:sectPr w:rsidR="00794ABC" w:rsidSect="00E045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lastRenderedPageBreak/>
        <w:t>ТЕМАТИЧЕСКОЕ ПЛАНИРОВАНИЕ УЧЕБНОГО МАТЕРИАЛА</w:t>
      </w:r>
    </w:p>
    <w:p w:rsidR="006710C5" w:rsidRDefault="006710C5"/>
    <w:tbl>
      <w:tblPr>
        <w:tblStyle w:val="a4"/>
        <w:tblW w:w="15506" w:type="dxa"/>
        <w:tblInd w:w="108" w:type="dxa"/>
        <w:tblLook w:val="01E0"/>
      </w:tblPr>
      <w:tblGrid>
        <w:gridCol w:w="659"/>
        <w:gridCol w:w="6459"/>
        <w:gridCol w:w="2195"/>
        <w:gridCol w:w="2269"/>
        <w:gridCol w:w="1996"/>
        <w:gridCol w:w="1928"/>
      </w:tblGrid>
      <w:tr w:rsidR="00056756" w:rsidRPr="008E7B9A" w:rsidTr="00056756">
        <w:trPr>
          <w:trHeight w:val="378"/>
        </w:trPr>
        <w:tc>
          <w:tcPr>
            <w:tcW w:w="66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78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2214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</w:t>
            </w:r>
          </w:p>
        </w:tc>
      </w:tr>
      <w:tr w:rsidR="00056756" w:rsidRPr="008E7B9A" w:rsidTr="00056756">
        <w:trPr>
          <w:trHeight w:val="285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C32AF2" w:rsidP="00C32AF2">
            <w:pPr>
              <w:pStyle w:val="Default"/>
              <w:jc w:val="both"/>
            </w:pPr>
            <w:r w:rsidRPr="00BE111D">
              <w:t xml:space="preserve">Акция «Чистая </w:t>
            </w:r>
            <w:r>
              <w:t>планета</w:t>
            </w:r>
            <w:r w:rsidRPr="00BE111D">
              <w:t>»</w:t>
            </w:r>
            <w:r>
              <w:t xml:space="preserve"> (работы по благоустройству территории школы, садика, парка).</w:t>
            </w:r>
          </w:p>
        </w:tc>
      </w:tr>
      <w:tr w:rsidR="00056756" w:rsidRPr="008E7B9A" w:rsidTr="00056756">
        <w:trPr>
          <w:trHeight w:val="265"/>
        </w:trPr>
        <w:tc>
          <w:tcPr>
            <w:tcW w:w="662" w:type="dxa"/>
          </w:tcPr>
          <w:p w:rsidR="00056756" w:rsidRPr="00462E36" w:rsidRDefault="00056756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81" w:type="dxa"/>
          </w:tcPr>
          <w:p w:rsidR="00056756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056756" w:rsidRDefault="00C32AF2" w:rsidP="00C32AF2">
            <w:pPr>
              <w:pStyle w:val="Default"/>
              <w:jc w:val="both"/>
            </w:pPr>
            <w:r w:rsidRPr="00BE111D">
              <w:t xml:space="preserve">Составление экологической характеристики вида, паспортизация комнатных растений. </w:t>
            </w: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</w:tr>
    </w:tbl>
    <w:p w:rsidR="006F56DA" w:rsidRDefault="006F56DA"/>
    <w:p w:rsidR="006F56DA" w:rsidRDefault="006F56DA"/>
    <w:p w:rsidR="002D4B8B" w:rsidRDefault="002D4B8B"/>
    <w:p w:rsidR="002D4B8B" w:rsidRDefault="002D4B8B"/>
    <w:p w:rsidR="006F56DA" w:rsidRDefault="006F56DA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794ABC" w:rsidRDefault="00794ABC"/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6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708"/>
        <w:gridCol w:w="706"/>
        <w:gridCol w:w="981"/>
        <w:gridCol w:w="2293"/>
        <w:gridCol w:w="992"/>
        <w:gridCol w:w="992"/>
        <w:gridCol w:w="1276"/>
        <w:gridCol w:w="2552"/>
        <w:gridCol w:w="2693"/>
        <w:gridCol w:w="1559"/>
        <w:gridCol w:w="863"/>
      </w:tblGrid>
      <w:tr w:rsidR="00D528A2" w:rsidRPr="00D528A2" w:rsidTr="00D528A2">
        <w:trPr>
          <w:trHeight w:val="756"/>
        </w:trPr>
        <w:tc>
          <w:tcPr>
            <w:tcW w:w="558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gridSpan w:val="2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1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Технологии </w:t>
            </w:r>
          </w:p>
        </w:tc>
        <w:tc>
          <w:tcPr>
            <w:tcW w:w="6804" w:type="dxa"/>
            <w:gridSpan w:val="3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86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D528A2" w:rsidRPr="00D528A2" w:rsidTr="00D528A2">
        <w:trPr>
          <w:trHeight w:val="218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26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Метапредметные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Познавательные (п.)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1559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614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20"/>
        </w:trPr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 )</w:t>
            </w:r>
          </w:p>
        </w:tc>
      </w:tr>
      <w:tr w:rsidR="00D528A2" w:rsidRPr="00D528A2" w:rsidTr="00D528A2">
        <w:trPr>
          <w:trHeight w:val="139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C32AF2">
              <w:rPr>
                <w:color w:val="000000" w:themeColor="text1"/>
                <w:sz w:val="18"/>
                <w:szCs w:val="18"/>
              </w:rPr>
              <w:t>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Научиться ддавать опрееления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="00C32AF2">
              <w:rPr>
                <w:color w:val="000000" w:themeColor="text1"/>
                <w:sz w:val="18"/>
                <w:szCs w:val="18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результаты.</w:t>
            </w: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C32AF2">
              <w:rPr>
                <w:color w:val="000000" w:themeColor="text1"/>
                <w:sz w:val="18"/>
                <w:szCs w:val="18"/>
              </w:rPr>
              <w:t>интреактивные</w:t>
            </w:r>
            <w:proofErr w:type="spellEnd"/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</w:t>
            </w:r>
            <w:r w:rsidR="00C32AF2" w:rsidRPr="00D528A2">
              <w:rPr>
                <w:color w:val="000000" w:themeColor="text1"/>
                <w:sz w:val="18"/>
                <w:szCs w:val="18"/>
              </w:rPr>
              <w:t>недостающую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C32AF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>. Применять биологические знания для объяснения общих свойств живых организмов.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деятельность.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</w:t>
            </w:r>
            <w:r w:rsidR="00951BF7">
              <w:rPr>
                <w:color w:val="000000" w:themeColor="text1"/>
                <w:sz w:val="18"/>
                <w:szCs w:val="18"/>
              </w:rPr>
              <w:lastRenderedPageBreak/>
              <w:t>анной, соподчиненной и иерархической системы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528A2" w:rsidRPr="00D528A2" w:rsidTr="00D528A2">
        <w:trPr>
          <w:trHeight w:val="3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D528A2" w:rsidRPr="00D528A2" w:rsidRDefault="00D528A2" w:rsidP="00D528A2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951BF7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природы.Объяснять особенности строения и жизнедеятельности вирусов.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группах.умение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D528A2" w:rsidRPr="00D528A2" w:rsidRDefault="00D528A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 xml:space="preserve">, с. 19-20 (письменно) </w:t>
            </w:r>
          </w:p>
        </w:tc>
      </w:tr>
      <w:tr w:rsidR="00D528A2" w:rsidRPr="00D528A2" w:rsidTr="00D528A2">
        <w:trPr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по теме «Общие закономерности жизни»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Обобщение и систематизация знаний по теме «Общие закономерности жизни»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Здоровьесбережения, развитие исследовательских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951BF7">
              <w:rPr>
                <w:color w:val="000000" w:themeColor="text1"/>
                <w:sz w:val="18"/>
                <w:szCs w:val="18"/>
              </w:rPr>
              <w:t>, развития критического мышления, интерактивные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Объяснять роль биологии в жизни человека. Характеризовать свойства живого. Овладевать умением аргументировать свою точку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зрения при обсуждении проблемных вопросов темы, выполняя итоговые задания.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528A2" w:rsidRPr="00D528A2" w:rsidRDefault="00D528A2" w:rsidP="00951BF7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устойчивую мотивацию к исследовательской деятельности,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Нет задания</w:t>
            </w:r>
          </w:p>
        </w:tc>
      </w:tr>
      <w:tr w:rsidR="00D528A2" w:rsidRPr="00D528A2" w:rsidTr="00D528A2">
        <w:trPr>
          <w:trHeight w:val="140"/>
        </w:trPr>
        <w:tc>
          <w:tcPr>
            <w:tcW w:w="1617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2. Закономерности жизни на клеточном уровне (10 ч)</w:t>
            </w:r>
          </w:p>
        </w:tc>
      </w:tr>
      <w:tr w:rsidR="00D528A2" w:rsidRPr="00D528A2" w:rsidTr="00D528A2">
        <w:trPr>
          <w:trHeight w:val="280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1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ткани.Называть имена учёных, положивших начало изучению клетки.Сравнивать строение растительных и животных клеток.Фиксировать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 w:rsidR="00951BF7"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 w:rsidR="00951BF7"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. Воспитание чувства гордости за российскую биологическую науку и достижения русских ученых </w:t>
            </w:r>
            <w:r w:rsidR="003E1699">
              <w:rPr>
                <w:color w:val="000000" w:themeColor="text1"/>
                <w:sz w:val="18"/>
                <w:szCs w:val="18"/>
              </w:rPr>
              <w:t>–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естествоиспытателей</w:t>
            </w:r>
            <w:r w:rsidR="003E1699">
              <w:rPr>
                <w:color w:val="000000" w:themeColor="text1"/>
                <w:sz w:val="18"/>
                <w:szCs w:val="18"/>
              </w:rPr>
              <w:t>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B82451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1770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74711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основные неорганические и органические вещества клетки.Объяснять функции воды, минеральных веществ, белков, углеводов, липидов и нуклеиновых кислот в клетке.Сравнивать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причинно-следственные связи. Составлять план параграфа.</w:t>
            </w:r>
          </w:p>
          <w:p w:rsid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E1699" w:rsidRP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D528A2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основные части клетки. Называть и объяснять существенные признаки всех частей клетки.Сравнивать особенности клеток растений и животных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устанавливать причинно-следственные связи, преобразовывать информацию из оного вида в другой (текст в таблицу)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результатов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понимания ценности здорового безопасного образа жизни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7</w:t>
            </w:r>
          </w:p>
          <w:p w:rsidR="00D528A2" w:rsidRPr="00D528A2" w:rsidRDefault="00747119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6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называть существенные признаки строения органоидов.Различать органоиды клетки на рисунке учебника.Объяснять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="003E1699"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самостоятельно.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. Осознание единства и </w:t>
            </w:r>
            <w:r w:rsidR="003E1699">
              <w:rPr>
                <w:color w:val="000000" w:themeColor="text1"/>
                <w:sz w:val="18"/>
                <w:szCs w:val="18"/>
              </w:rPr>
              <w:lastRenderedPageBreak/>
              <w:t>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</w:t>
            </w:r>
            <w:r w:rsidR="00747119"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47119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747119"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развитипе критического мышления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«обмен веществ». Устанавливать различие понятий «ассимиляция» и «диссимиляция».Характеризовать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обмена веществ для клетки и организма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863" w:type="dxa"/>
          </w:tcPr>
          <w:p w:rsidR="00D528A2" w:rsidRPr="00D528A2" w:rsidRDefault="00747119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«биосинтез белка». Выделять и называть основных участников биосинтеза белка в клетке.Различать и характеризовать этапы биосинтеза белка в клетке.Отвечать на итоговые вопросы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крнитерии для указанных логических операций.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различными схемами и моделями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постановка проблемных вопросов и их решение; добывать недостающую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</w:p>
        </w:tc>
        <w:tc>
          <w:tcPr>
            <w:tcW w:w="863" w:type="dxa"/>
          </w:tcPr>
          <w:p w:rsidR="00D528A2" w:rsidRPr="00D528A2" w:rsidRDefault="00D528A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 w:rsidR="00426B92"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хое индивидуальной работы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мира, применять полученные знания в практической деятельности</w:t>
            </w:r>
            <w:r w:rsidR="00426B92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11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стадии клеточного дыхания и делать выводы.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хое индивидуальной работы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426B92">
              <w:rPr>
                <w:color w:val="000000" w:themeColor="text1"/>
                <w:sz w:val="18"/>
                <w:szCs w:val="18"/>
              </w:rPr>
              <w:t>. Мотивирование на получение нового знания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жизненный цикл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клетки путём деления — общее свойство клеток одноклеточных и многоклеточных организмов. Клеточное деление упрокариот — деление клетки надвое. Деление клетки у эукариот. Митоз. Фазы митоза. Жизненный цикл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клетки: интерфаза, митоз. Разделение клеточного содержимого на две дочерние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Рассматривание микропрепаратов с делящимися клетками</w:t>
            </w: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размножения клетки.Сравнивать деление клетки прокариот и эукариот, делать выводы на основе сравнения. Определять понятия «митоз» и «клеточный цикл».Объяснять механизм распределения наследственного материала между двумя дочерними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клетками у прокариот и эукариот.Называть и характеризовать стадии клеточного цикла.Наблюдать и описывать делящиеся клетки по готовым микропрепаратам.Фиксировать результаты наблюдений,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Фиксировать результаты исследований.</w:t>
            </w:r>
            <w:r w:rsidRPr="00D528A2">
              <w:rPr>
                <w:color w:val="000000" w:themeColor="text1"/>
                <w:sz w:val="18"/>
                <w:szCs w:val="18"/>
              </w:rPr>
              <w:t>оформлять результаты лабораторной работы в рабочей тетради;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</w:p>
          <w:p w:rsidR="00426B92" w:rsidRPr="00207BCA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твлять рефлексию своей деятельнос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ти</w:t>
            </w:r>
          </w:p>
          <w:p w:rsidR="00D528A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 соблюдать правила работы в кабинете, обращения с лабораторным оборудованием.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(пересказть)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Подготовиться к проверочной работе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26B92" w:rsidRPr="00D528A2" w:rsidRDefault="00426B9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3. Закономерности жизни на организменном уровне (17 ч)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Организм — открытая живая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система (биосистема)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 как живая система. Компоненты системы, их взаимодействие,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Обосновывать отнесение живого организма к биосистеме.Выделять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биосистемы «организм»: обмен веществ и превращения энергии, питание, дыхание, транспорт веществ, связи с внешней средой.Объяснять целостность и открытость биосистемы.Характеризовать способность биосистемы к регуляции процессов жизнедеятельности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; осуществлять исследовательскую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деятельность.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 w:rsidR="00426B92">
              <w:rPr>
                <w:color w:val="000000" w:themeColor="text1"/>
                <w:sz w:val="18"/>
                <w:szCs w:val="18"/>
              </w:rPr>
              <w:t>4</w:t>
            </w:r>
          </w:p>
          <w:p w:rsidR="00D528A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бактерий, цианобактерий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(на конкретных примерах) строение и значение бактерий, цианобактерий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размножения.Типы бесполого размножения: вегетативное, спорами, делением клетки надвое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 использования человеком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разных способов размножения растений в хозяйстве и в природе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 w:rsidR="000D151A"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совметсную деятельность с учителем и сверстниками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0D151A" w:rsidRPr="00D528A2" w:rsidTr="00D528A2">
        <w:tc>
          <w:tcPr>
            <w:tcW w:w="55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0D151A" w:rsidRPr="00D528A2" w:rsidRDefault="000D151A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растений и значение в природе</w:t>
            </w:r>
          </w:p>
          <w:p w:rsidR="000D151A" w:rsidRPr="00D528A2" w:rsidRDefault="000D151A" w:rsidP="00D528A2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0D151A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разных групп, приводить примеры этих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семени и спор в жизни растений</w:t>
            </w:r>
          </w:p>
        </w:tc>
        <w:tc>
          <w:tcPr>
            <w:tcW w:w="2693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>ст</w:t>
            </w:r>
            <w:r w:rsidRPr="00D528A2">
              <w:rPr>
                <w:color w:val="000000" w:themeColor="text1"/>
                <w:sz w:val="18"/>
                <w:szCs w:val="18"/>
              </w:rPr>
              <w:t>ную деятельность с учителем и сверстниками</w:t>
            </w:r>
          </w:p>
        </w:tc>
        <w:tc>
          <w:tcPr>
            <w:tcW w:w="1559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примерах.Сравнивать строение грибов со строением растений, животных и лишайников, делать выводы.Характеризовать значение грибов и лишайников для природы 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 w:rsidR="000D151A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</w:p>
        </w:tc>
        <w:tc>
          <w:tcPr>
            <w:tcW w:w="1559" w:type="dxa"/>
          </w:tcPr>
          <w:p w:rsidR="00426B92" w:rsidRPr="00D528A2" w:rsidRDefault="00426B9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основных принципов и правил отношения к живой природе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18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забота о потомстве, постройка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животных.Наблюдать и описывать поведение животных.Называть конкретные примеры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различных диких животных и наиболее распространённых домашних животных.Объяснять роль различных животных в жизни человека.Характеризовать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ценности жизни во всех ее проявлениях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необходимости ответс</w:t>
            </w:r>
            <w:r w:rsidR="000D151A"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</w:t>
            </w:r>
            <w:r w:rsidRPr="00D528A2">
              <w:rPr>
                <w:color w:val="000000" w:themeColor="text1"/>
                <w:sz w:val="18"/>
                <w:szCs w:val="18"/>
              </w:rPr>
              <w:t>ть)</w:t>
            </w:r>
          </w:p>
          <w:p w:rsidR="00426B92" w:rsidRPr="00D528A2" w:rsidRDefault="00426B9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693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животных.Выявлять принадлежность животных к определённой систематической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человека.Объяснять роль различных животных в жизни человека.Характеризовать рост и развитие животных (на примере класса Насекомые, типа Хордовые)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0D151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="00426B92"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вывигать версии ее решения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социальные свойства человека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 человека с млекопитающими животными.Выявлять и называть клетки, ткани, органы и системы органов человека на рисунках учебника и таблицах.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особенности биологической природы человека и его социальной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сущности, делать выводы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личностные представления о ценности природы. 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21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двух типов размножения организмов.Сравнивать половое и бесполое размножение, женские и мужские половые клетки, делать выводы.Объяснять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22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69105B"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«онтогенез».Выделять и сравнивать существенные признаки двух периодов онтогенеза.Объяснять процессы развития и роста многоклеточного организма.Сравнивать и характеризовать значение основных этапов развития эмбриона.Объяснять зависимость развития эмбриона от наследственного материала и условий внешней среды.Объяснять на примере насекомых развитие с полным и неполным превращением. Называть и характеризовать стадии роста и развития у лягушки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69105B">
              <w:rPr>
                <w:color w:val="000000" w:themeColor="text1"/>
                <w:sz w:val="18"/>
                <w:szCs w:val="18"/>
              </w:rPr>
              <w:t>выучит</w:t>
            </w:r>
            <w:r w:rsidRPr="00D528A2">
              <w:rPr>
                <w:color w:val="000000" w:themeColor="text1"/>
                <w:sz w:val="18"/>
                <w:szCs w:val="18"/>
              </w:rPr>
              <w:t>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Образование половых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клеток. Мейоз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Понятие о диплоидном и гаплоидном наборе хромосом в клетке.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знания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Здоровьесбережения, проблемного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Называть и характеризовать женские и мужские половые клетки, диплоидные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гаплоидные клетки организмов.Определять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биологическую роль мейоза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 xml:space="preserve">анализировать, сравнивать,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lastRenderedPageBreak/>
              <w:t>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вывигать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личностные представления 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ценности природы</w:t>
            </w:r>
            <w:r w:rsidR="0069105B">
              <w:rPr>
                <w:color w:val="000000" w:themeColor="text1"/>
                <w:sz w:val="18"/>
                <w:szCs w:val="18"/>
              </w:rPr>
              <w:t>. Мотивацию к дальнейшему изучению науки биология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4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26B92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 w:rsidR="0069105B"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835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2693" w:type="dxa"/>
          </w:tcPr>
          <w:p w:rsidR="0069105B" w:rsidRPr="00D528A2" w:rsidRDefault="00443560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69105B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26B92" w:rsidRPr="00D528A2" w:rsidRDefault="0069105B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изменчивости: мутационная, комбинативная.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Выявление наследственных и ненаследственных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признаков у растений разных видов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изменчивости.Называть и объяснять причины наследственной изменчивости.Сравнивать проявление наследственной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ненаследственной изменчивости организмов. Объяснять причины проявления различных видов мутационной изменчивости. Определять понятие «мутаген».Выявлять, наблюдать, описывать признаки проявления наследственных свойств организмов и их изменчивости.Обобщать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рассуждение, включающее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личностные представления о ценности природы.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Понимание практической </w:t>
            </w:r>
            <w:r w:rsidR="0069105B">
              <w:rPr>
                <w:color w:val="000000" w:themeColor="text1"/>
                <w:sz w:val="18"/>
                <w:szCs w:val="18"/>
              </w:rPr>
              <w:lastRenderedPageBreak/>
              <w:t>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7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30 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изменчивости у организмов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признаки ненаследственной изменчивости.Называть и объяснять причины ненаследственной изменчивости.Сравнивать проявление ненаследственной изменчивости у разных организмов, делать выводы.Выявлять, наблюдать, описывать признаки изменчивости организмов на примере листьев клёна и раковин моллюсков.Обобщать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логическое рассуж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ение, включающее установление причинно-сле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 сверять свои 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63" w:type="dxa"/>
          </w:tcPr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плану и сверять свои действия с планом, при необходимости исправлять ошибки самостоятельно</w:t>
            </w:r>
          </w:p>
          <w:p w:rsidR="00426B92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32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отличительные признаки живых организмов.Выделять и характеризовать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2693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9495E" w:rsidRPr="00D528A2" w:rsidRDefault="00D9495E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B82451">
        <w:tc>
          <w:tcPr>
            <w:tcW w:w="16173" w:type="dxa"/>
            <w:gridSpan w:val="12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4. Закономерности происхождения и развития жизни на Земле (20 ч)</w:t>
            </w:r>
          </w:p>
        </w:tc>
      </w:tr>
      <w:tr w:rsidR="00D9495E" w:rsidRPr="00D528A2" w:rsidTr="00D528A2">
        <w:trPr>
          <w:trHeight w:val="410"/>
        </w:trPr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Гипотезы происхождения жизни на Земле. Опыты Ф. Реди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пояснять основные идеи гипотез о происхождении жизни.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lastRenderedPageBreak/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окружающей среде.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жизнина Земле</w:t>
            </w: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Биохимическая гипотеза А.И. Опарина. Условия возникновения жизни на Земле. Гипотеза Дж. Холдейна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основные идеи гипотез Опарина и Холдейна о происхождении жизни, делать выводы на основе сравнения.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проблеме.Оценивать свои достижения и достижения одноклассников по усвоению учебного материала Наблюдать и фиксировать природные явления, делать выводы.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Значение фотосинтеза и биологического круговорота веществ в развитии жизни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биологического круговорота веществ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Этапы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развития жизни на Земле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Общее направление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существенные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признаки эволюции жизни.Отмечать изменения условий существования живых организмов на Земле.Различать эры в истории Земли. Характеризовать причины выхода организмов на сушу.Описывать изменения, происходившие в связи с этим на Земле и в свойствах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научное мировоззрение и мотивацию к альнейшему изучению биологии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37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Идеи развития органического мира в биологии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положения 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2693" w:type="dxa"/>
          </w:tcPr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Создавать схематические модели с выделением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существенных характеристик объекта.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объяснять существенные положения теории эволюции Ч. Дарвина. Характеризовать движущие силы эволюции.Называть и объяснять результаты эволюции.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Составлять (в группе) план решения проблемы.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443560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>ь и понимать речь других людей.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вида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существенные признаки вида. Объяснять на конкретных примерах формирование приспособленности организмов вида к среде обитания.Сравнивать популяции одного вида,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делать выводы.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биологии. Формирование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многообразия видов. Приводить конкретные примеры формирования новых видов. Объяснять причины двух типов видообразования.Анализировать и сравнивать примеры видообразования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возникновение надвидовых групп.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«биологический прогресс», «биологический регресс». Характеризовать направления биологического прогресса.Объяснять роль основных направлений эволюции.Анализировать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сравнивать проявление основных направлений эволюции.Называть и пояснять примеры ароморфоза, идиоадаптации и общей дегенерации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 xml:space="preserve">Осознание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44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типы размножения у растительных организмов.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sz w:val="18"/>
                <w:szCs w:val="18"/>
              </w:rPr>
            </w:pPr>
          </w:p>
          <w:p w:rsidR="00443560" w:rsidRPr="00D528A2" w:rsidRDefault="00443560" w:rsidP="00B82451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основные закономерности эволюции.Анализировать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Человек —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представитель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Эволюция приматов. Ранние предки приматов.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Гоминиды. Современные человекообразные обезьяны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Различать и характеризовать основные особенности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предков приматов и гоминид. Сравнивать и анализировать признаки ранних гоминид и человекообразных обезьян на рисунках учебника.Находить в Интернете дополнительную информацию о приматах и гоминидах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Формирование эстетического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Поздние этапы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Ранние неоантропы — кроманьонцы. Отличительные признаки современных людей.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Характеризовать неоантропа — кроманьонца как человека современного типа.Называть решающие факторы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формирования и развития Человека разумного.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существенные признаки вида Человек разумный.Объяснять приспособленность организма человека к среде обитания.Выявлять причины многообразия рас человека.Характеризовать родство рас на конкретных примерах.Называть и объяснять главный признак, доказывающий единство вида Человек разумный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Осознание равноценности людей разных рас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как житель биосферы и его влияние на природу 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причины влияния человека на биосферу.Характеризовать результаты влияния человеческой деятельности на биосферу.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полезной и губительной деятельности человека в природе.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вида. Характеризовать основные направления и движущие силы эволюции.Объяснять причины многообразия видов. Выявлять и обосновывать место человека в системе органического мира.Находить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43560" w:rsidRPr="00D528A2" w:rsidRDefault="00443560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3560" w:rsidRPr="00D528A2" w:rsidTr="00B82451">
        <w:tc>
          <w:tcPr>
            <w:tcW w:w="16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характерные признаки организмов — обитателей этих сред жизни.Характеризовать черты приспособленности организмов к среде их обитания. Распознавать и характеризовать экологические факторы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E045B8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Фотопериодизм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основные закономерности действия факторов среды на организмы.Называть примеры факторов среды. Анализировать действие факторов на организмы по рисункам учебника.Выделять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E045B8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биологии. Формирование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поддержания адаптаций.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типы биотических связей.Объяснять многообразие трофических связей.Характеризовать типы взаимодействия видов организмов: мутуализм, симбиоз, паразитизм, хищничество, конкуренция, приводить их примеры.Объяснять значение биотических связей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Соблюдение правил поведения в природе. Умение применять полученные знания в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свойства популяции как группы особей одного вида.Объяснять территориальное поведение особей популяции.Называть и характеризовать примеры территориальных, пищевых и половых отношений между особями в популяции.Анализировать содержание рисунка учебника, иллюстрирующего свойства популяций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проблеме.Оценивать свои достижения и достижения одноклассников по усвоению учебного материала Наблюдать и фиксировать природные явления, делать выводы.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проблеме.Оценивать свои достижения и достижения одноклассников по усвоению учебного материала Наблюдать и фиксировать природные явления, делать выводы.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природного сообщества. Характеризовать ярусное строение биоценозов, цепи питания, сети питания и экологические ниши.Понимать сущность понятия «биотоп». Сравнивать понятия «биогеоценоз» и «биоценоз».Объяснять на конкретных примерах средообразующую роль видов в биоценозе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различных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видов в процессе круговорота веществ и потоке энергии в экосистемах.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пояснять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и характеризовать процесс смены биогеоценозов.Называть существенные признаки первичных и вторичных сукцессий, сравнивать их между собой, делать выводы.Обосновывать роль круговорота веществ и экосистемной организации жизни в устойчивом развитии биосферы.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Многообразие водных экосистем (морских, пресноводных) и наземных (естественных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неустойчивости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агроэкосистем.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логические рассуждения, устанавливать причинно-следственные связи. </w:t>
            </w: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63</w:t>
            </w:r>
          </w:p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причины устойчивости экосистем.Объяснять на конкретных примерах значение биологического разнообразия для сохранения устойчивости экосистемы.Приводить примеры видов — участников круговорота веществ в экосистемах.Объяснять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>работать с различными источниками информации, строить логические рассуждения, устанавливать причинно-следственные связи. Составлять план параграфа.</w:t>
            </w:r>
          </w:p>
          <w:p w:rsidR="00D24DC6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разнообразия.Обсуждать на конкретных примерах экологические проблемы своего региона и биосферы в целом. Аргументировать необходимость защиты окружающей среды, соблюдения правил отношения к живой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неживой природе.Выявлять и оценивать степень загрязнения помещений.Фиксировать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сложноорганизованной, соподчиненной и иерархической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Описывать особенности экосистемы своей местности.Наблюдать за природными явлениями, фиксировать результаты, делать выводы. 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поведения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строить 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еятельность и прогнозировать ее результаты, осуществлять рефлексию своей деятельности</w:t>
            </w:r>
          </w:p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 w:rsidRPr="00207BCA">
              <w:rPr>
                <w:color w:val="000000" w:themeColor="text1"/>
                <w:sz w:val="18"/>
                <w:szCs w:val="18"/>
              </w:rPr>
              <w:t>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207BCA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Отчет </w:t>
            </w: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795293" w:rsidRPr="00D528A2" w:rsidRDefault="00795293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795293" w:rsidRPr="00D528A2" w:rsidRDefault="00795293" w:rsidP="00B82451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приспособленности организмов к среде обитания.Объяснять роль круговорота веществ и превращения энергии в экосистемах. Характеризовать биосферу как глобальную экосистему.Анализировать и оценивать последствия деятельности человека в природе.Находить в Интернете дополнительную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информацию о работе учёных по сохранению редких и исчезающих видов животных и растений.Систематизировать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795293" w:rsidRPr="00D528A2" w:rsidRDefault="00795293" w:rsidP="00E045B8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самостоятельно обнаруживать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учебную проблему, выдвигать версии ее решения;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Нет задания</w:t>
            </w:r>
          </w:p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95293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24DC6" w:rsidRDefault="00795293" w:rsidP="00D528A2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риспособленности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организмов к среде обитания.Объяснять роль круговорота веществ и превращения энергии в экосистемах. Характеризовать биосферу как глобальную экосистему.Анализировать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исчезающих видов животных и растений.Систематизировать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795293" w:rsidRPr="00D528A2" w:rsidRDefault="00795293" w:rsidP="00E045B8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795293" w:rsidRPr="00D528A2" w:rsidRDefault="00795293" w:rsidP="00E045B8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710C5" w:rsidRDefault="006710C5" w:rsidP="004C0D77">
      <w:pPr>
        <w:jc w:val="both"/>
        <w:rPr>
          <w:sz w:val="22"/>
          <w:szCs w:val="22"/>
        </w:rPr>
      </w:pPr>
    </w:p>
    <w:p w:rsidR="00C32AF2" w:rsidRDefault="00C32AF2" w:rsidP="00C32AF2">
      <w:pPr>
        <w:pStyle w:val="a5"/>
        <w:jc w:val="center"/>
        <w:rPr>
          <w:b/>
        </w:rPr>
      </w:pPr>
      <w:r w:rsidRPr="00D05EF0">
        <w:rPr>
          <w:b/>
        </w:rPr>
        <w:t>Контрольно-измерительные материалы</w:t>
      </w:r>
    </w:p>
    <w:p w:rsidR="00C32AF2" w:rsidRPr="008E7B9A" w:rsidRDefault="00C32AF2" w:rsidP="00C32AF2">
      <w:pPr>
        <w:pStyle w:val="a3"/>
        <w:jc w:val="both"/>
      </w:pPr>
      <w:r w:rsidRPr="008E7B9A">
        <w:t>Для отслеживания динамики результативности учащихся применяются различные формы контроля:</w:t>
      </w:r>
    </w:p>
    <w:p w:rsidR="00C32AF2" w:rsidRPr="008E7B9A" w:rsidRDefault="00C32AF2" w:rsidP="00C32AF2">
      <w:pPr>
        <w:pStyle w:val="a3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  <w:gridCol w:w="6096"/>
      </w:tblGrid>
      <w:tr w:rsidR="00C32AF2" w:rsidRPr="008E7B9A" w:rsidTr="00C32AF2">
        <w:trPr>
          <w:trHeight w:val="165"/>
        </w:trPr>
        <w:tc>
          <w:tcPr>
            <w:tcW w:w="8930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 w:rsidRPr="00380100">
              <w:rPr>
                <w:b/>
              </w:rPr>
              <w:t>Вид контроля</w:t>
            </w:r>
          </w:p>
        </w:tc>
        <w:tc>
          <w:tcPr>
            <w:tcW w:w="6096" w:type="dxa"/>
            <w:shd w:val="clear" w:color="auto" w:fill="auto"/>
          </w:tcPr>
          <w:p w:rsidR="00C32AF2" w:rsidRPr="00380100" w:rsidRDefault="00C32AF2" w:rsidP="00C32A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80100">
              <w:rPr>
                <w:b/>
              </w:rPr>
              <w:t>ичество часов (работ)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Лабораторные работы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6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Обобщающие уроки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5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lastRenderedPageBreak/>
              <w:t>Тестовый контроль</w:t>
            </w:r>
            <w:r>
              <w:t xml:space="preserve"> *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 каждой теме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Подготовка сообщений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 xml:space="preserve">в каждой теме </w:t>
            </w:r>
          </w:p>
        </w:tc>
      </w:tr>
      <w:tr w:rsidR="00C32AF2" w:rsidRPr="008E7B9A" w:rsidTr="00C32AF2">
        <w:tc>
          <w:tcPr>
            <w:tcW w:w="8930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Составление таблиц в тетради</w:t>
            </w:r>
          </w:p>
        </w:tc>
        <w:tc>
          <w:tcPr>
            <w:tcW w:w="6096" w:type="dxa"/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 каждой теме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Входная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8"/>
              </w:numPr>
              <w:jc w:val="center"/>
            </w:pPr>
            <w:r>
              <w:t>(сентябрь)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>
              <w:t>Полугодовая диагностическая работа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ind w:left="720" w:hanging="360"/>
              <w:jc w:val="center"/>
            </w:pPr>
            <w:r>
              <w:t>1  (декабрь)</w:t>
            </w:r>
          </w:p>
        </w:tc>
      </w:tr>
      <w:tr w:rsidR="00C32AF2" w:rsidRPr="008E7B9A" w:rsidTr="00C32AF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jc w:val="center"/>
            </w:pPr>
            <w:r w:rsidRPr="008E7B9A">
              <w:t>Итоговы</w:t>
            </w:r>
            <w:r>
              <w:t>йконтроль (промежуточная аттестация)*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F2" w:rsidRPr="008E7B9A" w:rsidRDefault="00C32AF2" w:rsidP="00C32AF2">
            <w:pPr>
              <w:pStyle w:val="a3"/>
              <w:numPr>
                <w:ilvl w:val="0"/>
                <w:numId w:val="19"/>
              </w:numPr>
              <w:jc w:val="center"/>
            </w:pPr>
            <w:r w:rsidRPr="008E7B9A">
              <w:t>(май)</w:t>
            </w:r>
          </w:p>
        </w:tc>
      </w:tr>
    </w:tbl>
    <w:p w:rsidR="00C32AF2" w:rsidRPr="00D05EF0" w:rsidRDefault="00C32AF2" w:rsidP="00C32AF2">
      <w:pPr>
        <w:jc w:val="center"/>
        <w:rPr>
          <w:b/>
        </w:rPr>
      </w:pPr>
    </w:p>
    <w:p w:rsidR="00C32AF2" w:rsidRPr="00D05EF0" w:rsidRDefault="00C32AF2" w:rsidP="00C32AF2">
      <w:pPr>
        <w:jc w:val="both"/>
      </w:pPr>
      <w:r>
        <w:t>*</w:t>
      </w:r>
      <w:r w:rsidRPr="00D05EF0">
        <w:t xml:space="preserve">Контрольно-измерительные материалы. Биология. </w:t>
      </w:r>
      <w:r>
        <w:t>9</w:t>
      </w:r>
      <w:r w:rsidRPr="00D05EF0">
        <w:t xml:space="preserve"> класс /Сост. Н.А.Богданов. – М.: ВАКО, 201</w:t>
      </w:r>
      <w:r w:rsidR="00795293">
        <w:t>3</w:t>
      </w:r>
      <w:r w:rsidRPr="00D05EF0">
        <w:t>.</w:t>
      </w:r>
    </w:p>
    <w:p w:rsidR="00C32AF2" w:rsidRPr="00D05EF0" w:rsidRDefault="00C32AF2" w:rsidP="00C32AF2">
      <w:pPr>
        <w:pStyle w:val="a5"/>
        <w:jc w:val="both"/>
      </w:pPr>
    </w:p>
    <w:p w:rsidR="00C32AF2" w:rsidRPr="008E7B9A" w:rsidRDefault="00C32AF2" w:rsidP="00C32AF2">
      <w:pPr>
        <w:shd w:val="clear" w:color="auto" w:fill="FFFFFF"/>
        <w:jc w:val="center"/>
        <w:rPr>
          <w:b/>
        </w:rPr>
      </w:pPr>
      <w:r w:rsidRPr="008E7B9A">
        <w:rPr>
          <w:b/>
        </w:rPr>
        <w:t>Критерии оценивания</w:t>
      </w:r>
      <w:r>
        <w:rPr>
          <w:b/>
        </w:rPr>
        <w:t>*</w:t>
      </w:r>
    </w:p>
    <w:tbl>
      <w:tblPr>
        <w:tblStyle w:val="a4"/>
        <w:tblW w:w="0" w:type="auto"/>
        <w:tblLook w:val="04A0"/>
      </w:tblPr>
      <w:tblGrid>
        <w:gridCol w:w="1787"/>
        <w:gridCol w:w="4185"/>
        <w:gridCol w:w="6873"/>
        <w:gridCol w:w="2507"/>
      </w:tblGrid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устного ответа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практических (лабораторных) работ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Оценка выполнения проверочных работ</w:t>
            </w: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«5»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Знания, понимания, глубины усвоения обучающимся всего объёма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межпредметные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и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творчески применяет полученные знания в незнакомой ситуации.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1) правильно определил цель опыта;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2) выполнил работу в полном объеме с соблюдением необходимой последовательности проведения опытов 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7) 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выполнил работу без ошибок и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допустил не более одного недочета.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«4»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всего изученного программного материала.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5858A8">
              <w:rPr>
                <w:sz w:val="20"/>
                <w:szCs w:val="20"/>
              </w:rPr>
              <w:t>внутрипредметные</w:t>
            </w:r>
            <w:proofErr w:type="spellEnd"/>
            <w:r w:rsidRPr="005858A8">
              <w:rPr>
                <w:sz w:val="20"/>
                <w:szCs w:val="20"/>
              </w:rPr>
              <w:t xml:space="preserve"> связи, применять полученные знания на практике.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опыт проводил в условиях, не обеспечивающих достаточной точности измерений;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было допущено два-три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одной негрубой ошибки и одного недочета,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эксперимент проведен не полностью;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в описании наблюдений из опыта допустил неточности, выводы сделал неполные.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более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двух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t>Отметка «3»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 xml:space="preserve">1. Знание и усвоение материала на уровне </w:t>
            </w:r>
            <w:r w:rsidRPr="005858A8">
              <w:rPr>
                <w:sz w:val="20"/>
                <w:szCs w:val="20"/>
              </w:rPr>
              <w:lastRenderedPageBreak/>
              <w:t>минимальных требований программы, затруднение при самостоятельном воспроизведении, необходимость незначительной помощи преподавателя.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Умение работать на уровне воспроизведения, затруднения при ответах на видоизменённые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 xml:space="preserve">1. правильно определил цель опыта; работу выполняет правильно не менее </w:t>
            </w:r>
            <w:r w:rsidRPr="005858A8">
              <w:rPr>
                <w:sz w:val="20"/>
                <w:szCs w:val="20"/>
              </w:rPr>
              <w:lastRenderedPageBreak/>
              <w:t>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lastRenderedPageBreak/>
              <w:t xml:space="preserve">1. не более двух грубых </w:t>
            </w:r>
            <w:r w:rsidRPr="005858A8">
              <w:rPr>
                <w:sz w:val="20"/>
                <w:szCs w:val="20"/>
              </w:rPr>
              <w:lastRenderedPageBreak/>
              <w:t>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не более одной грубой и одной негрубой ошибки и одного недочета;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не более двух-трех негрубых ошибок;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или одной негрубой ошибки и трех недочетов;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5. или при отсутствии ошибок, но при наличии четырех-пяти недочетов.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2AF2" w:rsidRPr="005858A8" w:rsidTr="00C32AF2">
        <w:tc>
          <w:tcPr>
            <w:tcW w:w="1809" w:type="dxa"/>
          </w:tcPr>
          <w:p w:rsidR="00C32AF2" w:rsidRPr="005858A8" w:rsidRDefault="00C32AF2" w:rsidP="00C32AF2">
            <w:pPr>
              <w:jc w:val="center"/>
              <w:rPr>
                <w:b/>
                <w:sz w:val="20"/>
                <w:szCs w:val="20"/>
              </w:rPr>
            </w:pPr>
            <w:r w:rsidRPr="005858A8">
              <w:rPr>
                <w:b/>
                <w:sz w:val="20"/>
                <w:szCs w:val="20"/>
              </w:rPr>
              <w:lastRenderedPageBreak/>
              <w:t>Отметка «2»</w:t>
            </w:r>
          </w:p>
        </w:tc>
        <w:tc>
          <w:tcPr>
            <w:tcW w:w="4253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Знание и 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Отсутствие умений работать на уровне воспроизведения, затруднения при ответах на стандартные вопросы.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      </w:r>
          </w:p>
        </w:tc>
        <w:tc>
          <w:tcPr>
            <w:tcW w:w="701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опыты, измерения, вычисления, наблюдения производились неправильно;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3. или в ходе работы и в отчете обнаружились в совокупности все недостатки, отмеченные в требованиях к оценке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  <w:tc>
          <w:tcPr>
            <w:tcW w:w="2536" w:type="dxa"/>
          </w:tcPr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1. допустил число ошибок и недочетов превосходящее норму, при которой может быть выставлена оценка "3";</w:t>
            </w:r>
          </w:p>
          <w:p w:rsidR="00C32AF2" w:rsidRPr="005858A8" w:rsidRDefault="00C32AF2" w:rsidP="00C32AF2">
            <w:pPr>
              <w:jc w:val="both"/>
              <w:rPr>
                <w:sz w:val="20"/>
                <w:szCs w:val="20"/>
              </w:rPr>
            </w:pPr>
            <w:r w:rsidRPr="005858A8">
              <w:rPr>
                <w:sz w:val="20"/>
                <w:szCs w:val="20"/>
              </w:rPr>
              <w:t>2. или если правильно выполнил менее половины работы.</w:t>
            </w:r>
          </w:p>
          <w:p w:rsidR="00C32AF2" w:rsidRPr="005858A8" w:rsidRDefault="00C32AF2" w:rsidP="00C32A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2AF2" w:rsidRDefault="00C32AF2" w:rsidP="00C32AF2">
      <w:pPr>
        <w:jc w:val="center"/>
        <w:rPr>
          <w:b/>
          <w:bCs/>
        </w:rPr>
      </w:pPr>
    </w:p>
    <w:p w:rsidR="00C32AF2" w:rsidRPr="004C34E0" w:rsidRDefault="00C32AF2" w:rsidP="00C32AF2">
      <w:pPr>
        <w:jc w:val="center"/>
      </w:pPr>
      <w:r w:rsidRPr="004C34E0">
        <w:rPr>
          <w:b/>
          <w:bCs/>
        </w:rPr>
        <w:t>КРИТЕРИИ ОЦЕНКИ ТЕСТОВЫХ ЗАДАНИЙ ПО БИОЛОГИИ</w:t>
      </w:r>
    </w:p>
    <w:p w:rsidR="00C32AF2" w:rsidRPr="004C34E0" w:rsidRDefault="00C32AF2" w:rsidP="00C32AF2">
      <w:pPr>
        <w:jc w:val="center"/>
      </w:pPr>
      <w:r w:rsidRPr="004C34E0">
        <w:rPr>
          <w:i/>
          <w:iCs/>
        </w:rPr>
        <w:t>с помощью коэффициента усвоения К</w:t>
      </w:r>
    </w:p>
    <w:p w:rsidR="00C32AF2" w:rsidRPr="004C34E0" w:rsidRDefault="00C32AF2" w:rsidP="00C32AF2">
      <w:pPr>
        <w:jc w:val="center"/>
      </w:pPr>
    </w:p>
    <w:p w:rsidR="00C32AF2" w:rsidRPr="004C34E0" w:rsidRDefault="00C32AF2" w:rsidP="00C32AF2">
      <w:pPr>
        <w:jc w:val="center"/>
      </w:pPr>
      <w:r w:rsidRPr="004C34E0">
        <w:t>К = А:Р, где              А – число правильных ответов в тесте</w:t>
      </w:r>
    </w:p>
    <w:p w:rsidR="00C32AF2" w:rsidRPr="004C34E0" w:rsidRDefault="00C32AF2" w:rsidP="00C32AF2">
      <w:pPr>
        <w:jc w:val="center"/>
      </w:pPr>
      <w:r w:rsidRPr="004C34E0">
        <w:t>Р – общее число ответов</w:t>
      </w:r>
    </w:p>
    <w:p w:rsidR="00C32AF2" w:rsidRPr="004C34E0" w:rsidRDefault="00C32AF2" w:rsidP="00C32AF2">
      <w:r w:rsidRPr="004C34E0">
        <w:t> </w:t>
      </w:r>
    </w:p>
    <w:tbl>
      <w:tblPr>
        <w:tblW w:w="9825" w:type="dxa"/>
        <w:tblCellSpacing w:w="15" w:type="dxa"/>
        <w:tblInd w:w="2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3684"/>
      </w:tblGrid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Коэффициент  К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Оценка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0,9-1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«5»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</w:t>
            </w:r>
            <w:r>
              <w:rPr>
                <w:b/>
                <w:bCs/>
              </w:rPr>
              <w:t>66</w:t>
            </w:r>
            <w:r w:rsidRPr="004C34E0">
              <w:rPr>
                <w:b/>
                <w:bCs/>
              </w:rPr>
              <w:t>-0,89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«4»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  <w:r w:rsidRPr="004C34E0">
              <w:rPr>
                <w:b/>
                <w:bCs/>
              </w:rPr>
              <w:t>-0,</w:t>
            </w:r>
            <w:r>
              <w:rPr>
                <w:b/>
                <w:bCs/>
              </w:rPr>
              <w:t>65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«3»</w:t>
            </w:r>
          </w:p>
        </w:tc>
      </w:tr>
      <w:tr w:rsidR="00C32AF2" w:rsidRPr="004C34E0" w:rsidTr="00C32AF2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lastRenderedPageBreak/>
              <w:t>Меньше 0,</w:t>
            </w:r>
            <w:r>
              <w:rPr>
                <w:b/>
                <w:bCs/>
              </w:rPr>
              <w:t>5</w:t>
            </w:r>
          </w:p>
        </w:tc>
        <w:tc>
          <w:tcPr>
            <w:tcW w:w="3639" w:type="dxa"/>
            <w:vAlign w:val="center"/>
            <w:hideMark/>
          </w:tcPr>
          <w:p w:rsidR="00C32AF2" w:rsidRPr="004C34E0" w:rsidRDefault="00C32AF2" w:rsidP="00C32AF2">
            <w:r w:rsidRPr="004C34E0">
              <w:rPr>
                <w:b/>
                <w:bCs/>
              </w:rPr>
              <w:t>«2»</w:t>
            </w:r>
          </w:p>
        </w:tc>
      </w:tr>
    </w:tbl>
    <w:p w:rsidR="00C32AF2" w:rsidRPr="004C0D77" w:rsidRDefault="00C32AF2" w:rsidP="004C0D77">
      <w:pPr>
        <w:jc w:val="both"/>
        <w:rPr>
          <w:sz w:val="22"/>
          <w:szCs w:val="22"/>
        </w:rPr>
      </w:pPr>
    </w:p>
    <w:sectPr w:rsidR="00C32AF2" w:rsidRPr="004C0D77" w:rsidSect="00794ABC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46CCE"/>
    <w:multiLevelType w:val="hybridMultilevel"/>
    <w:tmpl w:val="B172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11"/>
  </w:num>
  <w:num w:numId="20">
    <w:abstractNumId w:val="7"/>
  </w:num>
  <w:num w:numId="21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10C5"/>
    <w:rsid w:val="0000542D"/>
    <w:rsid w:val="000323B7"/>
    <w:rsid w:val="00054FC2"/>
    <w:rsid w:val="00056756"/>
    <w:rsid w:val="000A6048"/>
    <w:rsid w:val="000C1E58"/>
    <w:rsid w:val="000D151A"/>
    <w:rsid w:val="00142AFC"/>
    <w:rsid w:val="001C0168"/>
    <w:rsid w:val="001F5BCC"/>
    <w:rsid w:val="001F5DF7"/>
    <w:rsid w:val="002271F9"/>
    <w:rsid w:val="002274AC"/>
    <w:rsid w:val="00230FFF"/>
    <w:rsid w:val="00231A50"/>
    <w:rsid w:val="002A5E95"/>
    <w:rsid w:val="002A7B49"/>
    <w:rsid w:val="002B697D"/>
    <w:rsid w:val="002D4B8B"/>
    <w:rsid w:val="0030304C"/>
    <w:rsid w:val="00340AE5"/>
    <w:rsid w:val="00341351"/>
    <w:rsid w:val="003567EA"/>
    <w:rsid w:val="00376FFC"/>
    <w:rsid w:val="00380100"/>
    <w:rsid w:val="003C6918"/>
    <w:rsid w:val="003C7359"/>
    <w:rsid w:val="003E1699"/>
    <w:rsid w:val="00413534"/>
    <w:rsid w:val="00426B92"/>
    <w:rsid w:val="00443560"/>
    <w:rsid w:val="0044559B"/>
    <w:rsid w:val="00462E36"/>
    <w:rsid w:val="004733BD"/>
    <w:rsid w:val="004B186E"/>
    <w:rsid w:val="004C0D77"/>
    <w:rsid w:val="004D66BC"/>
    <w:rsid w:val="004F1E6E"/>
    <w:rsid w:val="005417B2"/>
    <w:rsid w:val="00565B71"/>
    <w:rsid w:val="005718AB"/>
    <w:rsid w:val="00576818"/>
    <w:rsid w:val="0060772E"/>
    <w:rsid w:val="00623FD9"/>
    <w:rsid w:val="00633EC1"/>
    <w:rsid w:val="00641933"/>
    <w:rsid w:val="00641D72"/>
    <w:rsid w:val="006710C5"/>
    <w:rsid w:val="0069105B"/>
    <w:rsid w:val="006D1315"/>
    <w:rsid w:val="006D3102"/>
    <w:rsid w:val="006F56DA"/>
    <w:rsid w:val="00747119"/>
    <w:rsid w:val="00794ABC"/>
    <w:rsid w:val="00795293"/>
    <w:rsid w:val="007A76C8"/>
    <w:rsid w:val="007B7DA5"/>
    <w:rsid w:val="007C05E6"/>
    <w:rsid w:val="007C72A3"/>
    <w:rsid w:val="007D1B38"/>
    <w:rsid w:val="00820FE2"/>
    <w:rsid w:val="00865D1D"/>
    <w:rsid w:val="008670D2"/>
    <w:rsid w:val="00867C46"/>
    <w:rsid w:val="00873971"/>
    <w:rsid w:val="008E7B9A"/>
    <w:rsid w:val="008F18D1"/>
    <w:rsid w:val="008F748E"/>
    <w:rsid w:val="00951BF7"/>
    <w:rsid w:val="009529FA"/>
    <w:rsid w:val="00956DE3"/>
    <w:rsid w:val="009A79F5"/>
    <w:rsid w:val="009B3448"/>
    <w:rsid w:val="009C1683"/>
    <w:rsid w:val="00A22148"/>
    <w:rsid w:val="00A61D8F"/>
    <w:rsid w:val="00A844AA"/>
    <w:rsid w:val="00A90F81"/>
    <w:rsid w:val="00AA01B2"/>
    <w:rsid w:val="00AC357C"/>
    <w:rsid w:val="00AC6271"/>
    <w:rsid w:val="00AF3E83"/>
    <w:rsid w:val="00AF63FD"/>
    <w:rsid w:val="00B24334"/>
    <w:rsid w:val="00B43EBE"/>
    <w:rsid w:val="00B82451"/>
    <w:rsid w:val="00B82A22"/>
    <w:rsid w:val="00B833F4"/>
    <w:rsid w:val="00B907D3"/>
    <w:rsid w:val="00BD4A30"/>
    <w:rsid w:val="00BF2D1E"/>
    <w:rsid w:val="00C32AF2"/>
    <w:rsid w:val="00C5608F"/>
    <w:rsid w:val="00D20817"/>
    <w:rsid w:val="00D24DC6"/>
    <w:rsid w:val="00D32EAD"/>
    <w:rsid w:val="00D528A2"/>
    <w:rsid w:val="00D9495E"/>
    <w:rsid w:val="00DD090B"/>
    <w:rsid w:val="00DE456B"/>
    <w:rsid w:val="00DE71B0"/>
    <w:rsid w:val="00DF391C"/>
    <w:rsid w:val="00DF3B01"/>
    <w:rsid w:val="00DF518F"/>
    <w:rsid w:val="00E045B8"/>
    <w:rsid w:val="00E218ED"/>
    <w:rsid w:val="00E31467"/>
    <w:rsid w:val="00EB28D7"/>
    <w:rsid w:val="00EB78B0"/>
    <w:rsid w:val="00EC61AC"/>
    <w:rsid w:val="00EE1B86"/>
    <w:rsid w:val="00EE5356"/>
    <w:rsid w:val="00EE56D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88AB-D327-4343-B816-4E1F305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44</Pages>
  <Words>18192</Words>
  <Characters>103700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Наташа</cp:lastModifiedBy>
  <cp:revision>33</cp:revision>
  <dcterms:created xsi:type="dcterms:W3CDTF">2014-03-30T06:08:00Z</dcterms:created>
  <dcterms:modified xsi:type="dcterms:W3CDTF">2022-09-06T12:07:00Z</dcterms:modified>
</cp:coreProperties>
</file>