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E" w:rsidRDefault="00305F8E" w:rsidP="00305F8E">
      <w:pPr>
        <w:spacing w:line="240" w:lineRule="atLeast"/>
        <w:jc w:val="center"/>
        <w:rPr>
          <w:b/>
        </w:rPr>
      </w:pP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  <w:r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Министерство образования Приморского края</w:t>
      </w:r>
    </w:p>
    <w:p w:rsidR="00305F8E" w:rsidRDefault="00305F8E" w:rsidP="00305F8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Дальнереченского городского округа</w:t>
      </w: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МБОУ "ЛИЦЕЙ"</w:t>
      </w:r>
    </w:p>
    <w:tbl>
      <w:tblPr>
        <w:tblStyle w:val="Style10"/>
        <w:tblW w:w="10377" w:type="dxa"/>
        <w:jc w:val="center"/>
        <w:tblLayout w:type="fixed"/>
        <w:tblLook w:val="04A0"/>
      </w:tblPr>
      <w:tblGrid>
        <w:gridCol w:w="3353"/>
        <w:gridCol w:w="3633"/>
        <w:gridCol w:w="200"/>
        <w:gridCol w:w="3191"/>
      </w:tblGrid>
      <w:tr w:rsidR="00305F8E" w:rsidTr="00066DE2">
        <w:trPr>
          <w:jc w:val="center"/>
        </w:trPr>
        <w:tc>
          <w:tcPr>
            <w:tcW w:w="335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5F8E" w:rsidRDefault="00305F8E" w:rsidP="00305F8E">
            <w:pPr>
              <w:rPr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«Рассмотрено»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на заседании естественных  наук </w:t>
            </w:r>
          </w:p>
          <w:p w:rsidR="00305F8E" w:rsidRDefault="00305F8E" w:rsidP="00305F8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__________Нищета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63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5F8E" w:rsidRDefault="00305F8E" w:rsidP="00066D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«Согласовано»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азанко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00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5F8E" w:rsidRDefault="00305F8E" w:rsidP="00066DE2">
            <w:pPr>
              <w:jc w:val="center"/>
              <w:rPr>
                <w:shd w:val="clear" w:color="auto" w:fill="F7FDF7"/>
              </w:rPr>
            </w:pPr>
          </w:p>
          <w:p w:rsidR="00305F8E" w:rsidRDefault="00305F8E" w:rsidP="00066DE2">
            <w:pPr>
              <w:jc w:val="center"/>
              <w:rPr>
                <w:shd w:val="clear" w:color="auto" w:fill="F7FDF7"/>
              </w:rPr>
            </w:pPr>
          </w:p>
          <w:p w:rsidR="00305F8E" w:rsidRDefault="00305F8E" w:rsidP="00066DE2">
            <w:pPr>
              <w:jc w:val="center"/>
            </w:pPr>
          </w:p>
          <w:p w:rsidR="00305F8E" w:rsidRDefault="00305F8E" w:rsidP="00066DE2">
            <w:pPr>
              <w:jc w:val="center"/>
              <w:rPr>
                <w:shd w:val="clear" w:color="auto" w:fill="F7FDF7"/>
              </w:rPr>
            </w:pPr>
          </w:p>
          <w:p w:rsidR="00305F8E" w:rsidRDefault="00305F8E" w:rsidP="00066DE2">
            <w:pPr>
              <w:jc w:val="center"/>
            </w:pPr>
          </w:p>
          <w:p w:rsidR="00305F8E" w:rsidRDefault="00305F8E" w:rsidP="00066DE2">
            <w:pPr>
              <w:jc w:val="center"/>
              <w:rPr>
                <w:shd w:val="clear" w:color="auto" w:fill="F7FDF7"/>
              </w:rPr>
            </w:pPr>
          </w:p>
          <w:p w:rsidR="00305F8E" w:rsidRDefault="00305F8E" w:rsidP="00066DE2">
            <w:pPr>
              <w:jc w:val="center"/>
            </w:pPr>
          </w:p>
        </w:tc>
        <w:tc>
          <w:tcPr>
            <w:tcW w:w="3191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:rsidR="00305F8E" w:rsidRDefault="00305F8E" w:rsidP="00066D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«Утверждено»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Директор МБОУ "Лицей"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В.Е.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88 -А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305F8E" w:rsidRDefault="00305F8E" w:rsidP="00305F8E">
      <w:pPr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</w:pPr>
    </w:p>
    <w:p w:rsidR="00305F8E" w:rsidRDefault="00305F8E" w:rsidP="00305F8E">
      <w:pPr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</w:pPr>
    </w:p>
    <w:p w:rsidR="00305F8E" w:rsidRDefault="00305F8E" w:rsidP="00305F8E">
      <w:pPr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</w:pPr>
    </w:p>
    <w:p w:rsidR="00305F8E" w:rsidRDefault="00305F8E" w:rsidP="00305F8E">
      <w:pPr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  <w:r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учебного предмета  «Математика»</w:t>
      </w:r>
    </w:p>
    <w:p w:rsidR="00305F8E" w:rsidRDefault="00305F8E" w:rsidP="00305F8E">
      <w:pPr>
        <w:spacing w:before="240" w:after="120"/>
        <w:jc w:val="center"/>
        <w:rPr>
          <w:rFonts w:eastAsia="LiberationSerif"/>
          <w:b/>
          <w:smallCaps/>
          <w:color w:val="000000"/>
        </w:rPr>
      </w:pPr>
      <w:r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 xml:space="preserve">для индивидуального обучения </w:t>
      </w:r>
    </w:p>
    <w:p w:rsidR="00305F8E" w:rsidRDefault="00305F8E" w:rsidP="00305F8E">
      <w:pPr>
        <w:spacing w:before="240" w:after="120"/>
        <w:jc w:val="center"/>
        <w:rPr>
          <w:rFonts w:eastAsia="LiberationSerif"/>
          <w:b/>
          <w:smallCaps/>
          <w:color w:val="000000"/>
        </w:rPr>
      </w:pPr>
      <w:r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</w:rPr>
        <w:t xml:space="preserve">учащегося 10 класса </w:t>
      </w: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на 2022-2023 учебный год</w:t>
      </w:r>
    </w:p>
    <w:p w:rsidR="00305F8E" w:rsidRDefault="00305F8E" w:rsidP="00305F8E">
      <w:pPr>
        <w:ind w:firstLine="227"/>
        <w:jc w:val="right"/>
        <w:rPr>
          <w:rFonts w:eastAsia="LiberationSerif"/>
          <w:color w:val="000000"/>
        </w:rPr>
      </w:pPr>
    </w:p>
    <w:p w:rsidR="00305F8E" w:rsidRDefault="00305F8E" w:rsidP="00305F8E">
      <w:pPr>
        <w:ind w:firstLine="227"/>
        <w:jc w:val="right"/>
        <w:rPr>
          <w:rFonts w:eastAsia="LiberationSerif"/>
          <w:color w:val="000000"/>
        </w:rPr>
      </w:pPr>
    </w:p>
    <w:p w:rsidR="00305F8E" w:rsidRDefault="00305F8E" w:rsidP="00305F8E">
      <w:pPr>
        <w:jc w:val="both"/>
        <w:rPr>
          <w:rFonts w:eastAsia="LiberationSerif"/>
          <w:color w:val="000000"/>
        </w:rPr>
      </w:pPr>
    </w:p>
    <w:p w:rsidR="00305F8E" w:rsidRDefault="00305F8E" w:rsidP="00305F8E">
      <w:pPr>
        <w:wordWrap w:val="0"/>
        <w:ind w:firstLine="227"/>
        <w:jc w:val="right"/>
        <w:rPr>
          <w:rFonts w:eastAsia="LiberationSerif"/>
          <w:color w:val="000000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Составитель: Пинчук Н.В.</w:t>
      </w:r>
    </w:p>
    <w:p w:rsidR="00305F8E" w:rsidRDefault="00305F8E" w:rsidP="00305F8E">
      <w:pPr>
        <w:wordWrap w:val="0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05F8E" w:rsidRDefault="00305F8E" w:rsidP="00305F8E">
      <w:pPr>
        <w:wordWrap w:val="0"/>
        <w:ind w:firstLine="227"/>
        <w:jc w:val="center"/>
        <w:rPr>
          <w:rFonts w:eastAsia="LiberationSerif"/>
          <w:color w:val="000000"/>
        </w:rPr>
      </w:pPr>
    </w:p>
    <w:p w:rsidR="00305F8E" w:rsidRDefault="00305F8E" w:rsidP="00305F8E">
      <w:pPr>
        <w:jc w:val="both"/>
        <w:rPr>
          <w:rFonts w:eastAsia="LiberationSerif"/>
          <w:color w:val="000000"/>
        </w:rPr>
      </w:pP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</w:p>
    <w:p w:rsidR="00305F8E" w:rsidRDefault="00305F8E" w:rsidP="00305F8E">
      <w:pPr>
        <w:ind w:firstLine="227"/>
        <w:jc w:val="center"/>
        <w:rPr>
          <w:rFonts w:eastAsia="LiberationSerif"/>
          <w:color w:val="000000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  <w:t>Дальнереченск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</w:rPr>
        <w:t xml:space="preserve">2022г. </w:t>
      </w:r>
    </w:p>
    <w:p w:rsidR="00305F8E" w:rsidRDefault="00305F8E" w:rsidP="00305F8E">
      <w:pPr>
        <w:spacing w:line="240" w:lineRule="atLeast"/>
        <w:jc w:val="center"/>
        <w:rPr>
          <w:b/>
        </w:rPr>
      </w:pPr>
    </w:p>
    <w:p w:rsidR="00305F8E" w:rsidRDefault="00305F8E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5F8E" w:rsidRDefault="00305F8E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5F8E" w:rsidRDefault="00305F8E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5F8E" w:rsidRDefault="00305F8E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D5627E" w:rsidRDefault="009E1B1F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РАБОЧАЯ ПРОГРАММА ПО </w:t>
      </w:r>
      <w:r w:rsidR="001D55E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МАТМАТИКЕ</w:t>
      </w:r>
      <w:r w:rsidR="00257E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1D55E3" w:rsidRDefault="00D5627E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ДЛЯ УЧАЩЕГОСЯ БОЙКО КИРИЛЛА, 10 КЛАСС</w:t>
      </w:r>
      <w:r w:rsidR="00257E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9E1B1F" w:rsidRPr="005F2FB0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1B1F" w:rsidRPr="005F2FB0" w:rsidRDefault="009E1B1F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Пояснительная записка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Рабочая программа учебного предмета «</w:t>
      </w:r>
      <w:r w:rsidR="00257E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Математика» в 10 классе 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составлена на основании следующих нормативно-правовых документов: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1. Федеральный закон от 29.12.2012 г. № 273-ФЗ «Об образовании в Российской Федерации» (редакция от 23.07.2013).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2.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 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3. О федеральном перечне учебников / Письмо Министерства образования и науки Российской Федерации от 29.04.2014 г. № 08-548.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4.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5.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6.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 1015 (Зарегистрировано в Минюсте России 01.10.2013 г. № 30067).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7. 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8. 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 729 (Зарегистрирован Минюстом России 15.01.2010 г. № 15987).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9.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 г. № 2 (Зарегистрирован в Минюсте РФ 08.01.2011 г. № 19739).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10.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г. № 19739).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11.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образования»/ Приказ Министерства образования и науки Российской Федерации от 09.03. 2004 года № 1312.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12. 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13. 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14. Федерального государственного образовательного стандарта основного общего образования ( утв. приказом </w:t>
      </w:r>
      <w:proofErr w:type="spellStart"/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России от17 декабря 2010г. № 1897);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15. Приказа Правительства Севастополя Департамента образования города Севастополя № 4684 от 10.08. 2015года</w:t>
      </w:r>
    </w:p>
    <w:p w:rsidR="009E1B1F" w:rsidRPr="005F2FB0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16. Основной образовательной программы начального общего, основного общего и среднего общего образования </w:t>
      </w:r>
      <w:r w:rsidR="00387930">
        <w:rPr>
          <w:rFonts w:ascii="Times New Roman" w:eastAsia="Times New Roman" w:hAnsi="Times New Roman" w:cs="Times New Roman"/>
          <w:color w:val="000000"/>
          <w:sz w:val="23"/>
          <w:szCs w:val="23"/>
        </w:rPr>
        <w:t>МБОУ «Лицей»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E1B1F" w:rsidRPr="005F2FB0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1B1F" w:rsidRPr="005F2FB0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Программа разработана на основе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 авторской программы</w:t>
      </w:r>
    </w:p>
    <w:p w:rsidR="009E1B1F" w:rsidRPr="001D55E3" w:rsidRDefault="009E1B1F" w:rsidP="003B309D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геометрии 10-11 класс/ Л.С. </w:t>
      </w:r>
      <w:proofErr w:type="spellStart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В.Ф. Бутузов, С.Б. Кадомцев и др./ Программы общеобразовательных учреждений. Геометрия. 10-11/ Сост. Т.А. </w:t>
      </w:r>
      <w:proofErr w:type="spellStart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. -М.: Просвещение, 2010.</w:t>
      </w:r>
    </w:p>
    <w:p w:rsidR="009E1B1F" w:rsidRPr="001D55E3" w:rsidRDefault="009E1B1F" w:rsidP="003B309D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соответствует учебнику «Геометрия» для 10-11 класса образовательных учреждений: Авторы Л.С. </w:t>
      </w:r>
      <w:proofErr w:type="spellStart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, В.Ф. Бутузов, С.Б. Кадомцев,– М: «Просвещение», 2014г.</w:t>
      </w:r>
    </w:p>
    <w:p w:rsidR="001D55E3" w:rsidRPr="001D55E3" w:rsidRDefault="001D55E3" w:rsidP="003B30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«Алгебра и начала мате</w:t>
      </w:r>
      <w:r w:rsidR="00EC3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матического анализа» для 10 </w:t>
      </w:r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EC39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Примерной программы среднего(полного) общего образования (</w:t>
      </w:r>
      <w:r w:rsidR="003B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базовый </w:t>
      </w:r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уровень) с учетом требований федерального государственного образовательного стандарта среднего(полного) общего образования и с учетом программ для общеобразовательных школ с использованием рекомендаций авторских программ Ю.М. Колягина, Л.С. </w:t>
      </w:r>
      <w:proofErr w:type="spellStart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1D55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5E3" w:rsidRPr="00392A19" w:rsidRDefault="001D55E3" w:rsidP="001D5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рабочей программы осуществляется с использованием учебников:</w:t>
      </w:r>
    </w:p>
    <w:p w:rsidR="001D55E3" w:rsidRDefault="001D55E3" w:rsidP="001D55E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общеобразовательных учрежден</w:t>
      </w:r>
      <w:r w:rsid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ий: базовый</w:t>
      </w:r>
      <w:r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>. Алимов Ш.А. «Алгебра и начала математического анализа. 10-11 классы». М., «Просвещение», 2014.</w:t>
      </w:r>
    </w:p>
    <w:p w:rsidR="009E1B1F" w:rsidRPr="00392A19" w:rsidRDefault="001D55E3" w:rsidP="00392A1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общеобразовательных у</w:t>
      </w:r>
      <w:r w:rsidR="00392A19"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чреждений: базовый  уровень</w:t>
      </w:r>
      <w:r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Геометрия. 10-11 классы. Авторы: Л.С. </w:t>
      </w:r>
      <w:proofErr w:type="spellStart"/>
      <w:r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392A19">
        <w:rPr>
          <w:rFonts w:ascii="Times New Roman" w:eastAsia="Times New Roman" w:hAnsi="Times New Roman" w:cs="Times New Roman"/>
          <w:color w:val="000000"/>
          <w:sz w:val="24"/>
          <w:szCs w:val="24"/>
        </w:rPr>
        <w:t>, В.Ф, Бутузов, с.Б. Кадомцев и др. Москва. Просвещение</w:t>
      </w:r>
    </w:p>
    <w:p w:rsidR="000F053B" w:rsidRPr="000F053B" w:rsidRDefault="000F053B" w:rsidP="000F05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0F053B" w:rsidRPr="000F053B" w:rsidRDefault="000F053B" w:rsidP="000F053B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0F053B" w:rsidRPr="000F053B" w:rsidRDefault="000F053B" w:rsidP="000F053B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0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0F053B" w:rsidRPr="000F053B" w:rsidRDefault="000F053B" w:rsidP="000F053B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0F053B" w:rsidRPr="000F053B" w:rsidRDefault="000F053B" w:rsidP="003B309D">
      <w:pPr>
        <w:shd w:val="clear" w:color="auto" w:fill="FFFFFF"/>
        <w:spacing w:after="167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9E1B1F" w:rsidRPr="000F053B" w:rsidRDefault="009E1B1F" w:rsidP="003308C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геометрии в 10-11 классах направлено на достижение следующих целей:</w:t>
      </w:r>
    </w:p>
    <w:p w:rsidR="009E1B1F" w:rsidRPr="000F053B" w:rsidRDefault="009E1B1F" w:rsidP="003308C9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9E1B1F" w:rsidRPr="000F053B" w:rsidRDefault="009E1B1F" w:rsidP="003308C9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E1B1F" w:rsidRPr="000F053B" w:rsidRDefault="009E1B1F" w:rsidP="003308C9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E1B1F" w:rsidRPr="000F053B" w:rsidRDefault="009E1B1F" w:rsidP="003308C9">
      <w:pPr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0F053B" w:rsidRPr="000F053B" w:rsidRDefault="000F053B" w:rsidP="000F05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результате изучения мат</w:t>
      </w:r>
      <w:r w:rsidR="0033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ематики на базовом </w:t>
      </w:r>
      <w:r w:rsidRPr="000F0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уровне в старшей школе ученик должен:</w:t>
      </w:r>
    </w:p>
    <w:p w:rsidR="000F053B" w:rsidRPr="000F053B" w:rsidRDefault="000F053B" w:rsidP="000F05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*идеи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*значение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*различие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*роль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F053B" w:rsidRPr="000F053B" w:rsidRDefault="000F053B" w:rsidP="003B309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3B309D" w:rsidRPr="005F2FB0" w:rsidRDefault="003B309D" w:rsidP="003B309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Знать:</w:t>
      </w:r>
    </w:p>
    <w:p w:rsidR="003B309D" w:rsidRPr="005F2FB0" w:rsidRDefault="003B309D" w:rsidP="003B309D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Основные понятия и определения геометрических фигур;</w:t>
      </w:r>
    </w:p>
    <w:p w:rsidR="003B309D" w:rsidRPr="005F2FB0" w:rsidRDefault="003B309D" w:rsidP="003B309D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Формулировки аксиом стереометрии, основных теорем и их следствий;</w:t>
      </w:r>
    </w:p>
    <w:p w:rsidR="003B309D" w:rsidRPr="005F2FB0" w:rsidRDefault="003B309D" w:rsidP="003B309D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Возможности геометрии в описании свойств реальных предметов и их взаимного расположения;</w:t>
      </w:r>
    </w:p>
    <w:p w:rsidR="003B309D" w:rsidRPr="005F2FB0" w:rsidRDefault="003B309D" w:rsidP="003B309D">
      <w:pPr>
        <w:numPr>
          <w:ilvl w:val="0"/>
          <w:numId w:val="2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Роль аксиоматики в геометрии;</w:t>
      </w:r>
    </w:p>
    <w:p w:rsidR="003B309D" w:rsidRPr="005F2FB0" w:rsidRDefault="003B309D" w:rsidP="003B309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Уметь:</w:t>
      </w:r>
    </w:p>
    <w:p w:rsidR="003B309D" w:rsidRPr="005F2FB0" w:rsidRDefault="003B309D" w:rsidP="003B309D">
      <w:pPr>
        <w:numPr>
          <w:ilvl w:val="0"/>
          <w:numId w:val="3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3B309D" w:rsidRPr="005F2FB0" w:rsidRDefault="003B309D" w:rsidP="003B309D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описывать взаимное расположение прямых и плоскостей в пространстве, </w:t>
      </w:r>
      <w:r w:rsidRPr="005F2FB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аргументировать свои суждения об этом расположении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3B309D" w:rsidRPr="005F2FB0" w:rsidRDefault="003B309D" w:rsidP="003B309D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анализировать в простейших случаях взаимное расположение объектов в пространстве;</w:t>
      </w:r>
    </w:p>
    <w:p w:rsidR="003B309D" w:rsidRPr="005F2FB0" w:rsidRDefault="003B309D" w:rsidP="003B309D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>строить простейшие сечения куба, призмы, пирамиды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; изображать геометрические фигуры и тела, выполнять чертеж по условию задачи;</w:t>
      </w:r>
    </w:p>
    <w:p w:rsidR="003B309D" w:rsidRPr="005F2FB0" w:rsidRDefault="003B309D" w:rsidP="003B309D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3B309D" w:rsidRPr="005F2FB0" w:rsidRDefault="003B309D" w:rsidP="003B309D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доказательные рассуждения при решении задач, доказывать основные теоремы курса;</w:t>
      </w:r>
    </w:p>
    <w:p w:rsidR="003B309D" w:rsidRPr="005F2FB0" w:rsidRDefault="003B309D" w:rsidP="003B309D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3B309D" w:rsidRPr="005F2FB0" w:rsidRDefault="003B309D" w:rsidP="003B309D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применять координатно-векторный метод для вычисления отношений, расстояний и углов;</w:t>
      </w:r>
    </w:p>
    <w:p w:rsidR="003B309D" w:rsidRPr="005F2FB0" w:rsidRDefault="003B309D" w:rsidP="003B309D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строить сечения многогранников и изображать сечения тел вращения.</w:t>
      </w:r>
    </w:p>
    <w:p w:rsidR="003B309D" w:rsidRPr="005F2FB0" w:rsidRDefault="003B309D" w:rsidP="003B309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3B309D" w:rsidRPr="005F2FB0" w:rsidRDefault="003B309D" w:rsidP="003B309D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B309D" w:rsidRPr="005F2FB0" w:rsidRDefault="003B309D" w:rsidP="003B309D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и графики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B309D" w:rsidRPr="003308C9" w:rsidRDefault="003B309D" w:rsidP="003B309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3B309D" w:rsidRPr="003308C9" w:rsidRDefault="003B309D" w:rsidP="003B309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изученных функций, выполнять преобразования графиков;</w:t>
      </w:r>
    </w:p>
    <w:p w:rsidR="003B309D" w:rsidRPr="003308C9" w:rsidRDefault="003B309D" w:rsidP="003B309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3B309D" w:rsidRPr="003308C9" w:rsidRDefault="003B309D" w:rsidP="003B309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3B309D" w:rsidRPr="003B309D" w:rsidRDefault="003B309D" w:rsidP="003B309D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B309D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 математического анализа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B309D" w:rsidRPr="003308C9" w:rsidRDefault="003B309D" w:rsidP="003B309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сумму бесконечно убывающей геометрический прогрессии;</w:t>
      </w:r>
    </w:p>
    <w:p w:rsidR="003B309D" w:rsidRPr="003308C9" w:rsidRDefault="003B309D" w:rsidP="003B309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3B309D" w:rsidRPr="003308C9" w:rsidRDefault="003B309D" w:rsidP="003B309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функции и строить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графики с помощью производной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309D" w:rsidRPr="003308C9" w:rsidRDefault="003B309D" w:rsidP="003B309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с применением уравнения касательной к графику функции;</w:t>
      </w:r>
    </w:p>
    <w:p w:rsidR="003B309D" w:rsidRPr="003308C9" w:rsidRDefault="003B309D" w:rsidP="003B309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3B309D" w:rsidRPr="003308C9" w:rsidRDefault="003B309D" w:rsidP="003B309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криволинейной трапеции;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09D" w:rsidRPr="003B309D" w:rsidRDefault="003B309D" w:rsidP="003B309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B309D" w:rsidRPr="003308C9" w:rsidRDefault="003B309D" w:rsidP="003B309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B309D" w:rsidRPr="003308C9" w:rsidRDefault="003B309D" w:rsidP="003B309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несложные неравенства;</w:t>
      </w:r>
    </w:p>
    <w:p w:rsidR="003B309D" w:rsidRPr="003308C9" w:rsidRDefault="003B309D" w:rsidP="003B309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3B309D" w:rsidRPr="003308C9" w:rsidRDefault="003B309D" w:rsidP="003B309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3B309D" w:rsidRPr="003308C9" w:rsidRDefault="003B309D" w:rsidP="003B309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3B309D" w:rsidRPr="003308C9" w:rsidRDefault="003B309D" w:rsidP="003B309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*решать уравнения, неравенства и системы с применением графических представлений, свойств функций, производной;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3B309D" w:rsidRPr="003B309D" w:rsidRDefault="003B309D" w:rsidP="003B309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и исследования простейших математических моделей.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B309D" w:rsidRPr="003308C9" w:rsidRDefault="003B309D" w:rsidP="003B309D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3B309D" w:rsidRPr="003308C9" w:rsidRDefault="003B309D" w:rsidP="003B309D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вычислять, в простейших случаях, вероятности событий на основе подсчета числа исходов.</w:t>
      </w:r>
    </w:p>
    <w:p w:rsidR="003B309D" w:rsidRPr="003308C9" w:rsidRDefault="003B309D" w:rsidP="003B3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0F053B" w:rsidRPr="003B309D" w:rsidRDefault="003B309D" w:rsidP="003B309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9E1B1F" w:rsidRPr="005F2FB0" w:rsidRDefault="009E1B1F" w:rsidP="007B3AB2">
      <w:pPr>
        <w:shd w:val="clear" w:color="auto" w:fill="FFFFFF"/>
        <w:spacing w:after="167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Настоящая рабочая программа составлена на основе авторской программы: «Программы по геометрии. 10-11 классы / [Л.С. </w:t>
      </w:r>
      <w:proofErr w:type="spellStart"/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Атанасян</w:t>
      </w:r>
      <w:proofErr w:type="spellEnd"/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В.Ф. Бутузов, С.Б. Кадомцев] // Программы общеобразовательных учреждений.Геометрия. 10 – 11 классы / Составитель Т.А. </w:t>
      </w:r>
      <w:proofErr w:type="spellStart"/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Бурмистрова</w:t>
      </w:r>
      <w:proofErr w:type="spellEnd"/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. М.: Просвещение, 2010. С.26 – 38.» Причиной составления рабочей программы второго вида явилась необходимость корректировки авторской программы в плане изменения последовательности изучения тем. В</w:t>
      </w:r>
      <w:r w:rsidR="007B3A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10 классе изучаются темы: «Введение», «Параллельность прямых и плоскостей», «Перпендикулярность прямых и плоскостей», «Многогранники», «Векторы в пространстве». В</w:t>
      </w:r>
      <w:r w:rsidR="007B3A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7B3A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классе изучаются темы: «Метод координат в пространстве. Движения», «Цилиндр, конус, шар», «Объемы тел», «Обобщающее повторение». Отличие настоящей рабочей программы от авторской состоит в том, что тема «Векторы в пространстве» изучается в 10 классе, а не в 11 классе, как предлагает авторская программа. Такое распределение дает возможность уделить этой теме больше времени,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 Содержание тем рабочей программы соответствует содержанию тем авторской программы.</w:t>
      </w:r>
    </w:p>
    <w:p w:rsidR="00257EC2" w:rsidRDefault="00257EC2" w:rsidP="00257E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7B3AB2" w:rsidRDefault="007B3AB2" w:rsidP="00257E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7B3AB2" w:rsidRDefault="007B3AB2" w:rsidP="00257E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7B3AB2" w:rsidRDefault="007B3AB2" w:rsidP="00257E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257EC2" w:rsidRPr="005F2FB0" w:rsidRDefault="00257EC2" w:rsidP="00257E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МОДУЛЬ </w:t>
      </w: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ГЕОМЕТРИИ</w:t>
      </w:r>
    </w:p>
    <w:p w:rsidR="00257EC2" w:rsidRPr="005F2FB0" w:rsidRDefault="00257EC2" w:rsidP="00257E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Всего часов</w:t>
      </w:r>
      <w:r w:rsidR="00965D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3B309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34 часа, (1 час в неделю)</w:t>
      </w: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;</w:t>
      </w:r>
    </w:p>
    <w:p w:rsidR="00257EC2" w:rsidRPr="003308C9" w:rsidRDefault="00257EC2" w:rsidP="00257E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FB0">
        <w:rPr>
          <w:rFonts w:ascii="Times New Roman" w:eastAsia="Times New Roman" w:hAnsi="Times New Roman" w:cs="Times New Roman"/>
          <w:color w:val="000000"/>
          <w:sz w:val="23"/>
          <w:szCs w:val="23"/>
        </w:rPr>
        <w:t>Плановых контрольных работ –</w:t>
      </w: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10  класс -</w:t>
      </w:r>
      <w:r w:rsidR="00D5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257EC2" w:rsidRDefault="00257EC2" w:rsidP="00257E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9E1B1F" w:rsidRDefault="009E1B1F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Таблица тематического распределения количества часов:</w:t>
      </w:r>
    </w:p>
    <w:p w:rsidR="003B309D" w:rsidRPr="005F2FB0" w:rsidRDefault="003B309D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10314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2"/>
        <w:gridCol w:w="7082"/>
        <w:gridCol w:w="928"/>
        <w:gridCol w:w="1432"/>
      </w:tblGrid>
      <w:tr w:rsidR="00EF57C1" w:rsidRPr="005F2FB0" w:rsidTr="001D55E3">
        <w:trPr>
          <w:trHeight w:val="4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7C1" w:rsidRPr="005F2FB0" w:rsidRDefault="00EF57C1" w:rsidP="00EF57C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EF57C1" w:rsidRPr="005F2FB0" w:rsidRDefault="00EF57C1" w:rsidP="00EF57C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Разделы, темы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Кол-во часов</w:t>
            </w:r>
          </w:p>
        </w:tc>
      </w:tr>
      <w:tr w:rsidR="00EF57C1" w:rsidRPr="005F2FB0" w:rsidTr="00BB5612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BB561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3B30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D5627E" w:rsidP="00BB561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Конт.работа</w:t>
            </w:r>
            <w:proofErr w:type="spellEnd"/>
          </w:p>
        </w:tc>
      </w:tr>
      <w:tr w:rsidR="00EF57C1" w:rsidRPr="005F2FB0" w:rsidTr="00EF57C1">
        <w:tc>
          <w:tcPr>
            <w:tcW w:w="92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Повторение. Введение.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F57C1" w:rsidRPr="005F2FB0" w:rsidTr="00EF57C1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Параллельность прямых и плоскостей.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AD5E3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F57C1" w:rsidRPr="005F2FB0" w:rsidTr="00EF57C1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Перпендикулярность прямых и плоскостей.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113C09" w:rsidP="00AD5E3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D5627E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1</w:t>
            </w:r>
          </w:p>
        </w:tc>
      </w:tr>
      <w:tr w:rsidR="00EF57C1" w:rsidRPr="005F2FB0" w:rsidTr="00EF57C1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Многогранники.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113C09" w:rsidP="00EF57C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D5627E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2</w:t>
            </w:r>
          </w:p>
        </w:tc>
      </w:tr>
      <w:tr w:rsidR="00EF57C1" w:rsidRPr="005F2FB0" w:rsidTr="00EF57C1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Векторы в пространстве.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D5627E" w:rsidP="00EF57C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3</w:t>
            </w:r>
          </w:p>
        </w:tc>
      </w:tr>
      <w:tr w:rsidR="00EF57C1" w:rsidRPr="005F2FB0" w:rsidTr="00EF57C1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Повторение. Решение задач.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257EC2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F57C1" w:rsidRPr="005F2FB0" w:rsidTr="00EF57C1"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7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EF57C1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 координат в пространстве. Движение.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D5627E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8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7C1" w:rsidRPr="005F2FB0" w:rsidRDefault="00D5627E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3ч</w:t>
            </w:r>
          </w:p>
        </w:tc>
      </w:tr>
    </w:tbl>
    <w:p w:rsidR="00C23EA9" w:rsidRPr="003308C9" w:rsidRDefault="00C23EA9" w:rsidP="00C23E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DCC" w:rsidRDefault="00965DCC" w:rsidP="00965DCC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АЛГЕБРА.</w:t>
      </w:r>
    </w:p>
    <w:p w:rsidR="00965DCC" w:rsidRPr="00965DCC" w:rsidRDefault="00965DCC" w:rsidP="00965DCC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DCC" w:rsidRPr="00965DCC" w:rsidRDefault="00965DCC" w:rsidP="003B309D">
      <w:pPr>
        <w:pStyle w:val="a6"/>
        <w:numPr>
          <w:ilvl w:val="0"/>
          <w:numId w:val="2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C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5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34 ч ( 1</w:t>
      </w:r>
      <w:r w:rsidRPr="0096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 в неделю).</w:t>
      </w:r>
    </w:p>
    <w:p w:rsidR="00965DCC" w:rsidRPr="00965DCC" w:rsidRDefault="00965DCC" w:rsidP="003B309D">
      <w:pPr>
        <w:pStyle w:val="a6"/>
        <w:numPr>
          <w:ilvl w:val="0"/>
          <w:numId w:val="2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C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Плановых контрольных работ -</w:t>
      </w:r>
      <w:r w:rsidR="00D5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10-Б класс – 4</w:t>
      </w:r>
      <w:r w:rsidRPr="0096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3B309D" w:rsidRDefault="003B309D" w:rsidP="003B309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09D" w:rsidRPr="003B309D" w:rsidRDefault="00D5627E" w:rsidP="003B309D">
      <w:pPr>
        <w:pStyle w:val="a6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 и начала анализа 10</w:t>
      </w:r>
      <w:r w:rsidR="003B309D" w:rsidRPr="003B3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3B309D" w:rsidRPr="003B309D" w:rsidRDefault="003B309D" w:rsidP="003B309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51" w:type="dxa"/>
        <w:tblInd w:w="9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2"/>
        <w:gridCol w:w="3679"/>
        <w:gridCol w:w="2703"/>
        <w:gridCol w:w="2367"/>
      </w:tblGrid>
      <w:tr w:rsidR="00D5627E" w:rsidRPr="003308C9" w:rsidTr="00D5627E">
        <w:trPr>
          <w:trHeight w:val="769"/>
        </w:trPr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33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рабочей программы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5627E" w:rsidRPr="003308C9" w:rsidTr="00D5627E"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27E" w:rsidRPr="003308C9" w:rsidTr="00D5627E"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E84C9C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27E" w:rsidRPr="003308C9" w:rsidRDefault="00D5627E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27E" w:rsidRPr="003308C9" w:rsidTr="00D5627E"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E84C9C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27E" w:rsidRPr="003308C9" w:rsidRDefault="00E84C9C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</w:tr>
      <w:tr w:rsidR="00D5627E" w:rsidRPr="003308C9" w:rsidTr="00D5627E"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Степенная функция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E84C9C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27E" w:rsidRPr="003308C9" w:rsidRDefault="00E84C9C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</w:tr>
      <w:tr w:rsidR="00D5627E" w:rsidRPr="003308C9" w:rsidTr="00D5627E">
        <w:trPr>
          <w:trHeight w:val="135"/>
        </w:trPr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E84C9C" w:rsidP="00D5627E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27E" w:rsidRPr="003308C9" w:rsidRDefault="00D5627E" w:rsidP="00D5627E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27E" w:rsidRPr="003308C9" w:rsidTr="00D5627E"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E84C9C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27E" w:rsidRPr="003308C9" w:rsidRDefault="00E84C9C" w:rsidP="00D56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</w:tr>
      <w:tr w:rsidR="00D5627E" w:rsidRPr="003308C9" w:rsidTr="00D5627E">
        <w:trPr>
          <w:trHeight w:val="180"/>
        </w:trPr>
        <w:tc>
          <w:tcPr>
            <w:tcW w:w="110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E84C9C" w:rsidP="00D5627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627E" w:rsidRPr="003308C9" w:rsidRDefault="00D5627E" w:rsidP="00D5627E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27E" w:rsidRPr="003308C9" w:rsidTr="00D5627E">
        <w:trPr>
          <w:trHeight w:val="90"/>
        </w:trPr>
        <w:tc>
          <w:tcPr>
            <w:tcW w:w="110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E84C9C" w:rsidP="00D5627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627E" w:rsidRPr="003308C9" w:rsidRDefault="00E84C9C" w:rsidP="00D5627E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</w:tr>
      <w:tr w:rsidR="00D5627E" w:rsidRPr="003308C9" w:rsidTr="00D5627E">
        <w:trPr>
          <w:trHeight w:val="60"/>
        </w:trPr>
        <w:tc>
          <w:tcPr>
            <w:tcW w:w="110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627E" w:rsidRPr="003308C9" w:rsidRDefault="00D5627E" w:rsidP="00D5627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27E" w:rsidRPr="003308C9" w:rsidTr="00D5627E">
        <w:trPr>
          <w:trHeight w:val="60"/>
        </w:trPr>
        <w:tc>
          <w:tcPr>
            <w:tcW w:w="110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27E" w:rsidRPr="003308C9" w:rsidRDefault="00D5627E" w:rsidP="00D5627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E8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627E" w:rsidRDefault="00E84C9C" w:rsidP="00D5627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4ч</w:t>
            </w:r>
          </w:p>
        </w:tc>
      </w:tr>
    </w:tbl>
    <w:p w:rsidR="00D5627E" w:rsidRPr="003308C9" w:rsidRDefault="00D5627E" w:rsidP="00C23E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 10 классе</w:t>
      </w:r>
      <w:r w:rsid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модуля «Алгебра»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1.Действительные числа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цели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п-й степени и применение свойств арифметического корня натуральной степени; 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результате изучения темы учащиеся должны: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понятие рационального числа, бесконечной десятичной периодической дроби; определение корня п-й степени, его свойства; свойства степени с рациональным показателем;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приводить примеры, определять понятия, подбирать аргументы, формулировать выводы, приводить доказательства, развёрнуто обосновывать суждения; представлять бесконечную периодическую дробь в виде обыкновенной дроби;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п-й степени; находить значения степени с рациональным показателем.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2.Степенная функция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 функция, её свойства и график. Равносильные уравнения и неравенства. Иррациональные уравнения.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цели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В результате изучения темы учащиеся должны: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свойства функций; схему исследования функции; определение степенной функции; понятие иррационально уравнения;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строить графики степенных функций при различных значениях показателя; исследовать функцию по схеме (описывать свойства функции, находить наибольшие и наименьшие значения);решать простейшие уравнения и неравенства стандартными методами; изображать множество решений неравенств с одной переменной; приводить примеры, обосновывать суждения, подбирать аргументы, формулировать выводы; решать рациональные уравнения, применяя формулы сокращённого умножения при их упрощении; решать иррациональные уравнения; составлять математические модели реальных ситуаций; давать оценку информации, фактам, процесса, определять их актуальность.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3.Показательная функция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цели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результате изучения темы учащиеся должны: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показательной функции и её свойства; методы решения показательных уравнений и неравенств и их систем;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 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значения показательной функции по значению её аргумента при различных способах задания функции; строить график показательной функции; проводить описание свойств функции; использовать график показательной функции для решения уравнений и неравенств графическим методом; решать простейшие показательные уравнения и их системы; решать показательные уравнения, применяя комбинацию нескольких алгоритмов; решать простейшие показательные неравенства и их системы; решать показательные неравенства, применяя комбинацию нескольких алгоритмов; 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4.Логарифмическая функция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цели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результате изучения темы учащиеся должны: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знать: 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логарифма, основное логарифмическое тождество и свойства логарифмов; формулу перехода; определение логарифмической функции и её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 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степенью и логарифмом; вычислять логарифм числа по определению; применять свойства логарифмов; выражать данный логарифм через десятичный и натуральный; применять определение логарифмической функции, её свойства в зависимости от основания; определять значение функции по значению аргумента при различных способах задания функции ;решать простейшие логарифмические уравнения, их системы; применять различные методы для решения логарифмических уравнений; решать простейшие логарифмические неравенства.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Тригонометрические формулы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сложения.. синус, косинус и тангенс двойного угла.. Формулы приведения. Сумма и разность синусов. Сумма и разность косинусов.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цели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 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 овладение умением применять формулы синуса и косинуса суммы и разности, формулы двойного угла для упрощения выражений; 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результате изучения темы учащиеся должны: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 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 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радианную меру угла в градусах и наоборот; вычислять синус, косинус, тангенс и котангенс угла; используя числовую окружность определять синус, косинус, тангенс, котангенс произвольного угла; определять знаки синуса, косинуса, тангенса, котангенса по четвертям; выполнять преобразование простых тригонометрических выражений; упрощать выражения с применением тригонометрических формул; объяснять изученные положения на самостоятельно подобранных конкретных примерах; работать с учебником, отбирать и структурировать материал; пользоваться энциклопедией, справочной литературой; предвидеть возможные последствия своих действий.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Тригонометрические уравнения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Уравнение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Уравнение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Уравнение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tgx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тригонометрических уравнений.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цели: 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методом разложения на множители; расширение и обобщение сведений о видах тригонометрических уравнений.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результате изучения темы учащиеся должны: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 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простейшие тригонометрические уравнения по формулам; решать квадратные уравнения относительно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ctg</w:t>
      </w:r>
      <w:proofErr w:type="spellEnd"/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; определять однородные уравнения первой и второй степени и решать их по алгоритму, сводя к квадратным; 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 самостоятельно искать и отбирать необходимую для решения учебных задач информацию.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Повторение курса алгебры 10 класса</w:t>
      </w:r>
    </w:p>
    <w:p w:rsidR="00C23EA9" w:rsidRPr="003308C9" w:rsidRDefault="00C23EA9" w:rsidP="003308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Решение систем показательных и логарифмических уравнений. Текстовые задачи на проценты, движение.</w:t>
      </w:r>
    </w:p>
    <w:p w:rsidR="00965DCC" w:rsidRDefault="00C23EA9" w:rsidP="00965D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цели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обобщить и систематизировать курс алгебры и начала анализа за 10 класс, решая тестовые задания по сборникам тренировочных заданий по подготовке к ЕГЭ; 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:rsidR="00965DCC" w:rsidRDefault="00965DCC" w:rsidP="00965DC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B1F" w:rsidRPr="003308C9" w:rsidRDefault="009E1B1F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СОДЕРЖАНИЕ ТЕМ УЧЕБНОГО КУРСА</w:t>
      </w:r>
      <w:r w:rsidR="003308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МОДУЛЯ  </w:t>
      </w:r>
      <w:r w:rsidR="003308C9"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«Геометрия»</w:t>
      </w:r>
    </w:p>
    <w:p w:rsidR="009E1B1F" w:rsidRPr="005F2FB0" w:rsidRDefault="00EF57C1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10 класс (1 ч в неделю, всего 34</w:t>
      </w:r>
      <w:r w:rsidR="009E1B1F"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ч)</w:t>
      </w:r>
    </w:p>
    <w:p w:rsidR="009E1B1F" w:rsidRPr="00C61536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</w:t>
      </w: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Введение (аксиомы </w:t>
      </w:r>
      <w:r w:rsidR="00EF57C1"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стереометрии и их следствия). </w:t>
      </w:r>
    </w:p>
    <w:p w:rsidR="009E1B1F" w:rsidRPr="003308C9" w:rsidRDefault="009E1B1F" w:rsidP="00257EC2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9E1B1F" w:rsidRPr="003308C9" w:rsidRDefault="009E1B1F" w:rsidP="00257EC2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9E1B1F" w:rsidRPr="003308C9" w:rsidRDefault="009E1B1F" w:rsidP="00257EC2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 с н о в н а я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9E1B1F" w:rsidRPr="003308C9" w:rsidRDefault="009E1B1F" w:rsidP="00257EC2">
      <w:pPr>
        <w:numPr>
          <w:ilvl w:val="0"/>
          <w:numId w:val="7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</w:t>
      </w:r>
    </w:p>
    <w:p w:rsidR="009E1B1F" w:rsidRPr="00C61536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Паралле</w:t>
      </w:r>
      <w:r w:rsidR="00EF57C1"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льность прямых и плоскостей. </w:t>
      </w:r>
    </w:p>
    <w:p w:rsidR="009E1B1F" w:rsidRPr="003308C9" w:rsidRDefault="009E1B1F" w:rsidP="00257EC2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</w:t>
      </w: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</w:t>
      </w:r>
    </w:p>
    <w:p w:rsidR="009E1B1F" w:rsidRPr="003308C9" w:rsidRDefault="009E1B1F" w:rsidP="00257EC2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дать учащимся систематические знания о параллельности прямых и плоскостей в пространстве.</w:t>
      </w:r>
    </w:p>
    <w:p w:rsidR="009E1B1F" w:rsidRPr="003308C9" w:rsidRDefault="009E1B1F" w:rsidP="00257EC2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 с н о в н а я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9E1B1F" w:rsidRPr="003308C9" w:rsidRDefault="009E1B1F" w:rsidP="00257EC2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</w:t>
      </w:r>
    </w:p>
    <w:p w:rsidR="009E1B1F" w:rsidRPr="003308C9" w:rsidRDefault="009E1B1F" w:rsidP="00257EC2">
      <w:pPr>
        <w:numPr>
          <w:ilvl w:val="0"/>
          <w:numId w:val="8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5F2FB0" w:rsidRPr="003308C9" w:rsidRDefault="005F2FB0" w:rsidP="005F2FB0">
      <w:pPr>
        <w:shd w:val="clear" w:color="auto" w:fill="FFFFFF"/>
        <w:spacing w:after="16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B1F" w:rsidRPr="00C61536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Перпендикул</w:t>
      </w:r>
      <w:r w:rsidR="00EF57C1"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ярность прямых и плоскост</w:t>
      </w:r>
      <w:r w:rsidR="00113C09"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ей. </w:t>
      </w:r>
    </w:p>
    <w:p w:rsidR="009E1B1F" w:rsidRPr="003308C9" w:rsidRDefault="009E1B1F" w:rsidP="00257EC2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</w:t>
      </w:r>
    </w:p>
    <w:p w:rsidR="009E1B1F" w:rsidRPr="003308C9" w:rsidRDefault="009E1B1F" w:rsidP="00257EC2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9E1B1F" w:rsidRPr="003308C9" w:rsidRDefault="009E1B1F" w:rsidP="00257EC2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 с н о в н а я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9E1B1F" w:rsidRPr="003308C9" w:rsidRDefault="009E1B1F" w:rsidP="00257EC2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</w:t>
      </w:r>
    </w:p>
    <w:p w:rsidR="009E1B1F" w:rsidRPr="003308C9" w:rsidRDefault="009E1B1F" w:rsidP="00257EC2">
      <w:pPr>
        <w:numPr>
          <w:ilvl w:val="0"/>
          <w:numId w:val="9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9E1B1F" w:rsidRPr="00C61536" w:rsidRDefault="00113C09" w:rsidP="00257EC2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Многогранники </w:t>
      </w:r>
    </w:p>
    <w:p w:rsidR="009E1B1F" w:rsidRPr="003308C9" w:rsidRDefault="009E1B1F" w:rsidP="00257EC2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Многогранные углы. Выпуклые многогранники и их свойства. Правильные многогранники.</w:t>
      </w:r>
    </w:p>
    <w:p w:rsidR="009E1B1F" w:rsidRPr="003308C9" w:rsidRDefault="009E1B1F" w:rsidP="00257EC2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9E1B1F" w:rsidRPr="003308C9" w:rsidRDefault="009E1B1F" w:rsidP="00257EC2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 с н о в н а я ц е л ь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9E1B1F" w:rsidRDefault="009E1B1F" w:rsidP="00257EC2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7B3AB2" w:rsidRPr="003308C9" w:rsidRDefault="007B3AB2" w:rsidP="00257EC2">
      <w:pPr>
        <w:numPr>
          <w:ilvl w:val="0"/>
          <w:numId w:val="10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B1F" w:rsidRPr="009344B2" w:rsidRDefault="00EF57C1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Векторы в пространстве </w:t>
      </w:r>
    </w:p>
    <w:p w:rsidR="009E1B1F" w:rsidRPr="003308C9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9E1B1F" w:rsidRPr="003308C9" w:rsidRDefault="009E1B1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color w:val="000000"/>
          <w:sz w:val="24"/>
          <w:szCs w:val="24"/>
        </w:rPr>
        <w:t>О с н о в н а я ц е л ь</w:t>
      </w: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сформировать у учащихся понятие вектора в пространстве; рассмотреть основные операции над векторами.</w:t>
      </w:r>
    </w:p>
    <w:p w:rsidR="009E1B1F" w:rsidRPr="00C61536" w:rsidRDefault="00257EC2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6.Повторение </w:t>
      </w:r>
    </w:p>
    <w:p w:rsidR="009E1B1F" w:rsidRPr="003308C9" w:rsidRDefault="009E1B1F" w:rsidP="009E1B1F">
      <w:pPr>
        <w:numPr>
          <w:ilvl w:val="0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3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и обобщить материал, изученный в 10 классе.</w:t>
      </w:r>
    </w:p>
    <w:p w:rsidR="003308C9" w:rsidRDefault="003308C9" w:rsidP="003308C9">
      <w:pPr>
        <w:pStyle w:val="a6"/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23EA9" w:rsidRPr="003308C9" w:rsidRDefault="00C23EA9" w:rsidP="00C23E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 w:rsidR="00EC3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модулю</w:t>
      </w:r>
    </w:p>
    <w:p w:rsidR="00C23EA9" w:rsidRPr="003308C9" w:rsidRDefault="00EC3970" w:rsidP="00C23E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«Алгебра</w:t>
      </w:r>
      <w:r w:rsidR="00C23EA9"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начала анализа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3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10 классе (1</w:t>
      </w:r>
      <w:r w:rsidR="00926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 в неделю, всего 34</w:t>
      </w:r>
      <w:r w:rsidR="00C23EA9" w:rsidRPr="0033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</w:p>
    <w:p w:rsidR="00C23EA9" w:rsidRPr="003308C9" w:rsidRDefault="00C23EA9" w:rsidP="00C23E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9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4"/>
        <w:gridCol w:w="5238"/>
        <w:gridCol w:w="851"/>
        <w:gridCol w:w="1417"/>
        <w:gridCol w:w="6"/>
      </w:tblGrid>
      <w:tr w:rsidR="00A84C9A" w:rsidRPr="003308C9" w:rsidTr="00A84C9A">
        <w:trPr>
          <w:trHeight w:val="426"/>
        </w:trPr>
        <w:tc>
          <w:tcPr>
            <w:tcW w:w="118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4C9A" w:rsidRPr="003308C9" w:rsidRDefault="00A84C9A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C9A" w:rsidRPr="003308C9" w:rsidRDefault="00A84C9A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4C9A" w:rsidRPr="003308C9" w:rsidRDefault="00A84C9A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4C9A" w:rsidRPr="003308C9" w:rsidRDefault="00A84C9A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4C9A" w:rsidRPr="003308C9" w:rsidRDefault="00A84C9A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9A" w:rsidRPr="003308C9" w:rsidRDefault="0094480D" w:rsidP="0094480D">
            <w:pPr>
              <w:jc w:val="center"/>
            </w:pPr>
            <w:r>
              <w:t xml:space="preserve">Дата </w:t>
            </w:r>
          </w:p>
        </w:tc>
      </w:tr>
      <w:tr w:rsidR="00A84C9A" w:rsidRPr="003308C9" w:rsidTr="00A84C9A">
        <w:trPr>
          <w:gridAfter w:val="1"/>
          <w:wAfter w:w="6" w:type="dxa"/>
          <w:trHeight w:val="33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84C9A" w:rsidRPr="003308C9" w:rsidRDefault="00A84C9A" w:rsidP="0033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84C9A" w:rsidRPr="003308C9" w:rsidRDefault="00A84C9A" w:rsidP="0033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84C9A" w:rsidRPr="003308C9" w:rsidRDefault="00A84C9A" w:rsidP="0033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84C9A" w:rsidRPr="003308C9" w:rsidRDefault="00A84C9A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9344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4B2" w:rsidRPr="003308C9" w:rsidTr="00A84C9A">
        <w:trPr>
          <w:gridAfter w:val="1"/>
          <w:wAfter w:w="6" w:type="dxa"/>
          <w:trHeight w:val="616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обыкновенными и десятичными дробями.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5C7AE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06.09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13.09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20.09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1 </w:t>
            </w:r>
            <w:r w:rsidRPr="00330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теме «Действительные числа»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27.09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04.10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Степенная функции, её свойства и график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11.10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18.10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25.10</w:t>
            </w:r>
          </w:p>
        </w:tc>
      </w:tr>
      <w:tr w:rsidR="009344B2" w:rsidRPr="003308C9" w:rsidTr="00A84C9A">
        <w:trPr>
          <w:gridAfter w:val="1"/>
          <w:wAfter w:w="6" w:type="dxa"/>
          <w:trHeight w:val="60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2 </w:t>
            </w: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«Степенная функция»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08.11</w:t>
            </w:r>
          </w:p>
        </w:tc>
      </w:tr>
      <w:tr w:rsidR="009344B2" w:rsidRPr="003308C9" w:rsidTr="00A84C9A">
        <w:trPr>
          <w:gridAfter w:val="1"/>
          <w:wAfter w:w="6" w:type="dxa"/>
          <w:trHeight w:val="225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EF57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Показательная функция, её свойства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603D1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15.11</w:t>
            </w:r>
          </w:p>
        </w:tc>
      </w:tr>
      <w:tr w:rsidR="009344B2" w:rsidRPr="003308C9" w:rsidTr="00A84C9A">
        <w:trPr>
          <w:gridAfter w:val="1"/>
          <w:wAfter w:w="6" w:type="dxa"/>
          <w:trHeight w:val="27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показательной функции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603D1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22.11</w:t>
            </w:r>
          </w:p>
        </w:tc>
      </w:tr>
      <w:tr w:rsidR="009344B2" w:rsidRPr="003308C9" w:rsidTr="00A84C9A">
        <w:trPr>
          <w:gridAfter w:val="1"/>
          <w:wAfter w:w="6" w:type="dxa"/>
          <w:trHeight w:val="27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EF57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показательных уравнений.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33404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29.11</w:t>
            </w:r>
          </w:p>
        </w:tc>
      </w:tr>
      <w:tr w:rsidR="009344B2" w:rsidRPr="003308C9" w:rsidTr="00A84C9A">
        <w:trPr>
          <w:gridAfter w:val="1"/>
          <w:wAfter w:w="6" w:type="dxa"/>
          <w:trHeight w:val="27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EF57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показательных неравенств.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33404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06.12</w:t>
            </w:r>
          </w:p>
        </w:tc>
      </w:tr>
      <w:tr w:rsidR="009344B2" w:rsidRPr="003308C9" w:rsidTr="00A84C9A">
        <w:trPr>
          <w:gridAfter w:val="1"/>
          <w:wAfter w:w="6" w:type="dxa"/>
          <w:trHeight w:val="27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EF57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33404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13.12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A5596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20.12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A5596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27.12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12481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17.01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12481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24.01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EF57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12481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31.01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64D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07.02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EF57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33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«Логарифмическая функция»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64D6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14.02</w:t>
            </w:r>
          </w:p>
        </w:tc>
      </w:tr>
      <w:tr w:rsidR="009344B2" w:rsidRPr="003308C9" w:rsidTr="00A84C9A">
        <w:trPr>
          <w:gridAfter w:val="1"/>
          <w:wAfter w:w="6" w:type="dxa"/>
          <w:trHeight w:val="27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Поворот точки вокруг начала координат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E11A2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</w:t>
            </w:r>
          </w:p>
        </w:tc>
      </w:tr>
      <w:tr w:rsidR="009344B2" w:rsidRPr="003308C9" w:rsidTr="00A84C9A">
        <w:trPr>
          <w:gridAfter w:val="1"/>
          <w:wAfter w:w="6" w:type="dxa"/>
          <w:trHeight w:val="195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E11A2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28.02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синуса, косинуса и тангенса угла.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E11A2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06.03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E11A2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13.03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тождества. Формулы сложения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E11A2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20.03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E11A2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27.03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03.04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cos</w:t>
            </w: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 </w:t>
            </w:r>
            <w:r w:rsidRPr="00330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CD2A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</w:tr>
      <w:tr w:rsidR="009344B2" w:rsidRPr="003308C9" w:rsidTr="00A84C9A">
        <w:trPr>
          <w:gridAfter w:val="1"/>
          <w:wAfter w:w="6" w:type="dxa"/>
          <w:trHeight w:val="54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4D59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sin</w:t>
            </w: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 </w:t>
            </w:r>
            <w:r w:rsidRPr="00330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CD2A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344B2" w:rsidRPr="003308C9" w:rsidTr="00A84C9A">
        <w:trPr>
          <w:gridAfter w:val="1"/>
          <w:wAfter w:w="6" w:type="dxa"/>
          <w:trHeight w:val="210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4D59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уравнений. Уравнения, сводящиеся к квадратным.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24.04</w:t>
            </w:r>
          </w:p>
        </w:tc>
      </w:tr>
      <w:tr w:rsidR="009344B2" w:rsidRPr="003308C9" w:rsidTr="00A84C9A">
        <w:trPr>
          <w:gridAfter w:val="1"/>
          <w:wAfter w:w="6" w:type="dxa"/>
          <w:trHeight w:val="225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4</w:t>
            </w:r>
            <w:r w:rsidRPr="005C7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5C7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3308C9" w:rsidRDefault="009344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44B2" w:rsidRPr="005F2FB0" w:rsidRDefault="009344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08.05</w:t>
            </w:r>
          </w:p>
        </w:tc>
      </w:tr>
      <w:tr w:rsidR="007B3AB2" w:rsidRPr="003308C9" w:rsidTr="00A84C9A">
        <w:trPr>
          <w:gridAfter w:val="1"/>
          <w:wAfter w:w="6" w:type="dxa"/>
          <w:trHeight w:val="225"/>
        </w:trPr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B3AB2" w:rsidRDefault="007B3AB2" w:rsidP="00AE1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B3AB2" w:rsidRPr="003308C9" w:rsidRDefault="007B3AB2" w:rsidP="003308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B3AB2" w:rsidRDefault="007B3AB2" w:rsidP="003308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B3AB2" w:rsidRDefault="007B3AB2" w:rsidP="00CD2A6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B3AB2" w:rsidRDefault="007B3AB2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7B3AB2" w:rsidRDefault="007B3AB2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9E1B1F" w:rsidRPr="005F2FB0" w:rsidRDefault="009E1B1F" w:rsidP="009E1B1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Календарно-тематическое планирование</w:t>
      </w:r>
    </w:p>
    <w:p w:rsidR="009E1B1F" w:rsidRPr="005F2FB0" w:rsidRDefault="00EC3970" w:rsidP="00BB561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</w:t>
      </w:r>
      <w:r w:rsidR="00EF57C1"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модулю «Геометрия» </w:t>
      </w:r>
      <w:r w:rsidR="00EF57C1"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 10  классе (1час в неделю, всего 34 часа</w:t>
      </w:r>
      <w:r w:rsidR="009E1B1F" w:rsidRPr="005F2F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).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6741"/>
        <w:gridCol w:w="1701"/>
        <w:gridCol w:w="992"/>
      </w:tblGrid>
      <w:tr w:rsidR="00196C2F" w:rsidRPr="005F2FB0" w:rsidTr="00EC3970">
        <w:trPr>
          <w:trHeight w:val="388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Тема раздела, урока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Кол-во час.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96C2F" w:rsidRPr="005F2FB0" w:rsidRDefault="00196C2F" w:rsidP="00BB561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Аксиомы стереометрии и их следствия.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0F5F0E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 стереометрии. Аксиомы стереометрии.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E4877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196C2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06.09</w:t>
            </w:r>
          </w:p>
        </w:tc>
      </w:tr>
      <w:tr w:rsidR="00196C2F" w:rsidRPr="005F2FB0" w:rsidTr="008F6B4E">
        <w:trPr>
          <w:trHeight w:val="458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Некоторые следствия из аксиом.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13.09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Глава I. Параллельность прямых и плоскостей.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196C2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1 Параллельность прямых, прямой и плоскости.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Параллельные прямые в пространстве. Параллельность трех </w:t>
            </w: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прямых.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20.09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Параллельность прямой и плоскости.</w:t>
            </w:r>
            <w:r w:rsidR="000E4877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Скрещивающиеся прямые.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27.09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Решение задач по теме «Параллельность прямой и плоскости».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04.10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2 Взаимное расположение прямых в пространстве. Угол между прямыми.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Углы с </w:t>
            </w:r>
            <w:proofErr w:type="spellStart"/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сонаправленными</w:t>
            </w:r>
            <w:proofErr w:type="spellEnd"/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сторонами. Угол между прямыми.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11.10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3 Параллельность плоскостей.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18.10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113C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Свойства параллельных плоскостей.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25.10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4 Тетраэдр и параллелепипед.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Тетраэдр.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08.11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113C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Параллелепипед. Свойства граней и диагоналей параллелепипеда.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15.11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Контрольная работа № 1</w:t>
            </w:r>
          </w:p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по теме «Параллельность прямых и плоскостей»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22.11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Глава II. Перпендикулярность прямых и плоскостей.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196C2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1 Перпендикулярность прямой и плоскости.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29.11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Признак перпендикулярности прямой и плоскости.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06.12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Теорема о прямой, перпендикулярной к плоскости.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13.12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2 Перпендикуляр и наклонные. Угол между прямой и плоскостью.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Расстояние о точки до плоскости. Теорема о трех перпендикулярах (ТТП).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20.12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Угол между прямой и плоскостью.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531B39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27.12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3 Двугранный угол. Перпендикулярность плоскостей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Двугранный угол.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Признак перпендикулярности двух плоскостей.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17.01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F5F0E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Прямоугольный параллелепипед.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24.01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F5F0E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Контрольная работа № 2</w:t>
            </w:r>
          </w:p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по теме «Перпендикулярность прямых и плоскостей».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31.01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Глава III. Многогранники.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1 Понятие многогранника. Призма.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Понятие многогранника. Призма.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07.02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Призма. Площадь поверхности призмы.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14.02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2 Пирамида.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Пирамида.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Правильная пирамида.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28.02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Усеченная пирамида. Площадь поверхности усеченной пирамиды.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06.03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3 Правильные многогранники.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Симметрия в пространстве.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13.03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Понятие правильного многогранника.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20.03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F5F0E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Контрольная работа № 3 по теме «Многогранники».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03.04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Глава 4. Векторы в пространстве.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196C2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1 Понятие вектора в пространстве.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Понятие вектора. Равенство векторов.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10.04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2 Сложение и вычитание векторов. Умножение вектора на число.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F5F0E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Сложение и вычитание векторов. Сумма нескольких векторов.</w:t>
            </w:r>
            <w:r w:rsidR="00113C09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Умножение вектора на число.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17.04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§ 3 Компланарные векторы.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F5F0E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Компланарные векторы. Правило параллелепипеда.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24.04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F5F0E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Разложение вектора по трем некомпланарным векторам.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08.05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F5F0E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Контрольная работа № 4 по теме «Векторы в пространстве»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15.05</w:t>
            </w:r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Итоговое повторение курса стереометрии 10 класса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13C09" w:rsidP="00196C2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96C2F" w:rsidRPr="005F2FB0" w:rsidTr="001D671A">
        <w:trPr>
          <w:trHeight w:val="776"/>
        </w:trPr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0F5F0E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Итоговое повторение. Параллельность прямых и плоскостей.</w:t>
            </w:r>
            <w:r w:rsidR="00113C09"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Перпендикулярность прямых и плоскостей.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EB30F6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22.05</w:t>
            </w:r>
          </w:p>
        </w:tc>
      </w:tr>
      <w:tr w:rsidR="001D671A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71A" w:rsidRPr="005F2FB0" w:rsidRDefault="001D671A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71A" w:rsidRPr="005F2FB0" w:rsidRDefault="001D671A" w:rsidP="009E1B1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Итоговое повторение. Многогранники.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71A" w:rsidRPr="005F2FB0" w:rsidRDefault="001D671A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71A" w:rsidRPr="005F2FB0" w:rsidRDefault="00225BB3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 w:rsidR="00EB3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.05</w:t>
            </w:r>
            <w:bookmarkStart w:id="0" w:name="_GoBack"/>
            <w:bookmarkEnd w:id="0"/>
          </w:p>
        </w:tc>
      </w:tr>
      <w:tr w:rsidR="00196C2F" w:rsidRPr="005F2FB0" w:rsidTr="00EC3970"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1D671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1D671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2F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Итого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D671A" w:rsidP="009E1B1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C2F" w:rsidRPr="005F2FB0" w:rsidRDefault="00196C2F" w:rsidP="005F2FB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02FBF" w:rsidRPr="005F2FB0" w:rsidRDefault="00F02FBF" w:rsidP="009E1B1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F1F89" w:rsidRDefault="00BF1F89" w:rsidP="001D7701">
      <w:pPr>
        <w:rPr>
          <w:b/>
        </w:rPr>
      </w:pPr>
    </w:p>
    <w:p w:rsidR="00BF1F89" w:rsidRDefault="00BF1F89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41ED" w:rsidRDefault="00AC41E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F1F89" w:rsidRPr="00BF1F89" w:rsidRDefault="00BF1F89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73737D" w:rsidRPr="00BF1F89" w:rsidRDefault="0073737D" w:rsidP="001D770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 xml:space="preserve"> «Алгебра и начала математического анализа»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Программы общеобразовательных учреждений. 10-11 классы. Москва «Просвещение», 2010.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Алгебра и начала анализа: Учеб. Для 10 – 11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. Учреждений / А.Н. Колмогоров, А.М. Абрамов и др.; Под ред. А.Н. Колмогорова. – 13-е изд. – М.: Просвещение, 2012.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Поурочные разработки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поаАлгебре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и начала анализа к УМК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А.Н.Колмагоова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. Москва «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», 2013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В.В. / Самостоятельные и контрольные работы по алгебре и началам анализа для 10 – 11 классов. – М.: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, 2014.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Контрольно-измерительные материалы. Алгебра и начала анализа. 11 класс. Москва «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», 2016г.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ФИПИ. ЕГЭ 2015-2016. Математика. Типовые экзаменационные варианты. Москва «Национальное образование», 2015г, 2016г.</w:t>
      </w:r>
    </w:p>
    <w:p w:rsidR="0073737D" w:rsidRPr="001D7701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Математика / Министерство образования Российской Федерации. – Москва, 2004.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>Для обучающихся: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Алгебра и начала анализа: Учеб. Для 10 – 11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. Учреждений / А.Н. Колмогоров, А.М. Абрамов и др.; Под ред. А.Н. Колмогорова. – 13-е изд. – М.: Просвещение, 2007.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Л.О., Бойченко Е.М., Глазков Ю.А. и др. Готовимся к единому государственному экзамену. Математика. – М.: Дрофа, 2014.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Т.А. и др. ЕГЭ 2015. Математика. Типовые тестовые задания. – М.: Издательство «Экзамен», 2015.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ФИПИ. ЕГЭ 2015-2016. Математика. Типовые экзаменационные варианты. Москва «Национальное образование», 2015г, 2016г.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73737D" w:rsidRPr="00BF1F89" w:rsidRDefault="0073737D" w:rsidP="001D770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 xml:space="preserve"> «Геометрия»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/ Геометрия: учебник для 10 – 11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. учреждений – М.: Просвещение, 2009.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Программы  общеобразовательных учреждений «Геометрия. 10 – 11кл., М.: «Просвещение», 2010г.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Геометрия 10-11 классы. Рабочие программы по учебнику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и др.. Волгоград, 2013г.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Поурочные разработки по геометрии. Дифференцированный подход. 11 класс. Издательство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В.В. / Самостоятельные и контрольные работы по геометрии для 10 класса. – М.: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, 2013.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В.В. / Самостоятельные и контрольные работы по геометрии для 11 класса. – М.: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, 2013.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Математика / Министерство образования Российской Федерации. – Москва, 2004.</w:t>
      </w:r>
    </w:p>
    <w:p w:rsidR="001D7701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Резницкий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Л.И. Геометрия. Подготовка к ЕГЭ. Учимся решать задачи. ООО Легион-М, 2011г.</w:t>
      </w:r>
    </w:p>
    <w:p w:rsidR="001D7701" w:rsidRDefault="001D7701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>Для обучающихся:</w:t>
      </w:r>
    </w:p>
    <w:p w:rsidR="00215410" w:rsidRPr="001D7701" w:rsidRDefault="00215410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/ Геометрия: учебник для 10 – 11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. учреждений – М.: Просвещение, 2013.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Резницкий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Л.И. Геометрия. Подготовка к ЕГЭ. Учимся решать задачи. ООО Легион-М, 2011г.</w:t>
      </w:r>
    </w:p>
    <w:p w:rsidR="0073737D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D5954" w:rsidRDefault="004D5954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D5954" w:rsidRPr="00BF1F89" w:rsidRDefault="004D5954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F1F89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geometr.info "Мир геометрии"  - портал для школьников, абитуриентов и студентов (теория, задачи по геометрии). Помощь в решении задач по геометрии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Pr="00BF1F89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F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-  сайт федерального института педагогических измерений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bymath.net - "Вся элементарная математика" Средняя математическая Интернет-школа. Темы: Арифметика, Алгебра, Геометрия, Тригонометрия, Функции и графики, Основы анализа, Множества, Вероятность, Аналитическая геометрия.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school.msu.ru - школьный консультационный сайт "Математика" для информационной поддержки учителей и учеников.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math.ru - сайт Math.ru, учредитель - МЦНМО. 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college.ru - раздел "Открытого колледжа" - "Математика". Включает иллюстрированные учебники: "Алгебра 2.6", "Планиметрия 2.5", "Стереометрия 2.5",  "Функции и графики"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potential.org.ru - "Потенциал" - образовательный журнал для старшеклассников и учителей. Раздел "Математика".   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● bobych.ru - Алгебра. Геометрия. Тригонометрия. (электронные учебники)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shevkin.ru - проект "Математика. Школа. Будущее". Сайт учителя математики,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кандитата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педагогических наук, автора учебников и пособий по математике </w:t>
      </w:r>
      <w:proofErr w:type="spellStart"/>
      <w:r w:rsidRPr="00BF1F89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BF1F89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● graphfunk.narod.ru - "Графики функций". Небольшой сайт в помощь школьнику, изучающему графики функций: определения, примеры, задачник.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● courier.com.ru - "Игра в обучение математике". Сборник нестандартных задач. Ю.А. Глазков. (Арифметика, алгебра, геометрия, физика). Для учителей.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● comp-science.narod.ru - Учителям информатики и математики и их любознательным ученикам (дидактические материалы по информатике и математике).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etudes.ru - сайт "Математические этюды"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methmath.chat.ru - Методика преподавания математики. Темы: исследование функций, тригонометрические неравенства, преобразования графиков.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courier.com.ru - для учителей. "Поурочное планирование учебного материала по математике" И.К. Варшавский. 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>●Решу ЕГЭ (Обучающая система Дмитрия Гущина).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  <w:r w:rsidRPr="00BF1F89">
        <w:rPr>
          <w:rFonts w:ascii="Times New Roman" w:hAnsi="Times New Roman" w:cs="Times New Roman"/>
          <w:sz w:val="24"/>
          <w:szCs w:val="24"/>
        </w:rPr>
        <w:t xml:space="preserve">● </w:t>
      </w:r>
      <w:hyperlink r:id="rId6" w:history="1">
        <w:r w:rsidRPr="00BF1F89">
          <w:rPr>
            <w:rStyle w:val="a7"/>
            <w:rFonts w:ascii="Times New Roman" w:hAnsi="Times New Roman" w:cs="Times New Roman"/>
            <w:sz w:val="24"/>
            <w:szCs w:val="24"/>
          </w:rPr>
          <w:t>http://alexlarin.net/</w:t>
        </w:r>
      </w:hyperlink>
      <w:r w:rsidRPr="00BF1F89">
        <w:rPr>
          <w:rFonts w:ascii="Times New Roman" w:hAnsi="Times New Roman" w:cs="Times New Roman"/>
          <w:sz w:val="24"/>
          <w:szCs w:val="24"/>
        </w:rPr>
        <w:t xml:space="preserve"> - сайт информационной поддержки при подготовке к ЕГЭ по математике</w:t>
      </w:r>
    </w:p>
    <w:p w:rsidR="0073737D" w:rsidRPr="00BF1F89" w:rsidRDefault="0073737D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F1F89" w:rsidRPr="00BF1F89" w:rsidRDefault="00BF1F89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F1F89" w:rsidRPr="00BF1F89" w:rsidRDefault="00BF1F89" w:rsidP="00BF1F89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BF1F89" w:rsidRPr="00BF1F89" w:rsidSect="00EC3970">
      <w:pgSz w:w="11906" w:h="16838"/>
      <w:pgMar w:top="624" w:right="56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13"/>
    <w:multiLevelType w:val="multilevel"/>
    <w:tmpl w:val="9D2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F183F"/>
    <w:multiLevelType w:val="multilevel"/>
    <w:tmpl w:val="9D4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147C"/>
    <w:multiLevelType w:val="multilevel"/>
    <w:tmpl w:val="25E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55865"/>
    <w:multiLevelType w:val="multilevel"/>
    <w:tmpl w:val="BAF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0FC2308F"/>
    <w:multiLevelType w:val="multilevel"/>
    <w:tmpl w:val="54D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972A2"/>
    <w:multiLevelType w:val="multilevel"/>
    <w:tmpl w:val="FD2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D3BEC"/>
    <w:multiLevelType w:val="multilevel"/>
    <w:tmpl w:val="12A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649F8"/>
    <w:multiLevelType w:val="multilevel"/>
    <w:tmpl w:val="C0C4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422EF"/>
    <w:multiLevelType w:val="multilevel"/>
    <w:tmpl w:val="B9A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D624D"/>
    <w:multiLevelType w:val="multilevel"/>
    <w:tmpl w:val="F8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864E8"/>
    <w:multiLevelType w:val="multilevel"/>
    <w:tmpl w:val="DBC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5539C"/>
    <w:multiLevelType w:val="multilevel"/>
    <w:tmpl w:val="F58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50E79"/>
    <w:multiLevelType w:val="multilevel"/>
    <w:tmpl w:val="B88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70451"/>
    <w:multiLevelType w:val="multilevel"/>
    <w:tmpl w:val="AF5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568C9"/>
    <w:multiLevelType w:val="multilevel"/>
    <w:tmpl w:val="8E1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415E6440"/>
    <w:multiLevelType w:val="multilevel"/>
    <w:tmpl w:val="83A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D5253"/>
    <w:multiLevelType w:val="multilevel"/>
    <w:tmpl w:val="1DA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A5BB8"/>
    <w:multiLevelType w:val="multilevel"/>
    <w:tmpl w:val="F342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94AD3"/>
    <w:multiLevelType w:val="multilevel"/>
    <w:tmpl w:val="906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B6042"/>
    <w:multiLevelType w:val="multilevel"/>
    <w:tmpl w:val="FC7E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225DB"/>
    <w:multiLevelType w:val="multilevel"/>
    <w:tmpl w:val="F54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44967"/>
    <w:multiLevelType w:val="multilevel"/>
    <w:tmpl w:val="794E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B62B9"/>
    <w:multiLevelType w:val="multilevel"/>
    <w:tmpl w:val="3D5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C4AE2"/>
    <w:multiLevelType w:val="multilevel"/>
    <w:tmpl w:val="0DDC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667C4"/>
    <w:multiLevelType w:val="multilevel"/>
    <w:tmpl w:val="3946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516120B"/>
    <w:multiLevelType w:val="multilevel"/>
    <w:tmpl w:val="DD7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0"/>
  </w:num>
  <w:num w:numId="5">
    <w:abstractNumId w:val="29"/>
  </w:num>
  <w:num w:numId="6">
    <w:abstractNumId w:val="25"/>
  </w:num>
  <w:num w:numId="7">
    <w:abstractNumId w:val="22"/>
  </w:num>
  <w:num w:numId="8">
    <w:abstractNumId w:val="14"/>
  </w:num>
  <w:num w:numId="9">
    <w:abstractNumId w:val="24"/>
  </w:num>
  <w:num w:numId="10">
    <w:abstractNumId w:val="20"/>
  </w:num>
  <w:num w:numId="11">
    <w:abstractNumId w:val="21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2"/>
  </w:num>
  <w:num w:numId="19">
    <w:abstractNumId w:val="23"/>
  </w:num>
  <w:num w:numId="20">
    <w:abstractNumId w:val="0"/>
  </w:num>
  <w:num w:numId="21">
    <w:abstractNumId w:val="5"/>
  </w:num>
  <w:num w:numId="22">
    <w:abstractNumId w:val="27"/>
  </w:num>
  <w:num w:numId="23">
    <w:abstractNumId w:val="8"/>
  </w:num>
  <w:num w:numId="24">
    <w:abstractNumId w:val="11"/>
  </w:num>
  <w:num w:numId="25">
    <w:abstractNumId w:val="26"/>
  </w:num>
  <w:num w:numId="26">
    <w:abstractNumId w:val="9"/>
  </w:num>
  <w:num w:numId="27">
    <w:abstractNumId w:val="28"/>
  </w:num>
  <w:num w:numId="28">
    <w:abstractNumId w:val="4"/>
  </w:num>
  <w:num w:numId="29">
    <w:abstractNumId w:val="16"/>
  </w:num>
  <w:num w:numId="30">
    <w:abstractNumId w:val="30"/>
  </w:num>
  <w:num w:numId="31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B1F"/>
    <w:rsid w:val="000D2E1D"/>
    <w:rsid w:val="000E4877"/>
    <w:rsid w:val="000F053B"/>
    <w:rsid w:val="000F5F0E"/>
    <w:rsid w:val="00113C09"/>
    <w:rsid w:val="00124816"/>
    <w:rsid w:val="00133796"/>
    <w:rsid w:val="00196C2F"/>
    <w:rsid w:val="001C32EA"/>
    <w:rsid w:val="001D55E3"/>
    <w:rsid w:val="001D671A"/>
    <w:rsid w:val="001D7701"/>
    <w:rsid w:val="00215410"/>
    <w:rsid w:val="00225BB3"/>
    <w:rsid w:val="00250A6D"/>
    <w:rsid w:val="00257EC2"/>
    <w:rsid w:val="00305F8E"/>
    <w:rsid w:val="00314353"/>
    <w:rsid w:val="00314C50"/>
    <w:rsid w:val="003308C9"/>
    <w:rsid w:val="00334043"/>
    <w:rsid w:val="00387930"/>
    <w:rsid w:val="00392A19"/>
    <w:rsid w:val="003B309D"/>
    <w:rsid w:val="003D5734"/>
    <w:rsid w:val="004B5E06"/>
    <w:rsid w:val="004D5954"/>
    <w:rsid w:val="004E21AB"/>
    <w:rsid w:val="00531B39"/>
    <w:rsid w:val="005C2309"/>
    <w:rsid w:val="005C7AE2"/>
    <w:rsid w:val="005F2FB0"/>
    <w:rsid w:val="00603D17"/>
    <w:rsid w:val="0067638B"/>
    <w:rsid w:val="00681703"/>
    <w:rsid w:val="0073737D"/>
    <w:rsid w:val="007A6002"/>
    <w:rsid w:val="007B3AB2"/>
    <w:rsid w:val="008F6B4E"/>
    <w:rsid w:val="00926E72"/>
    <w:rsid w:val="009344B2"/>
    <w:rsid w:val="0094480D"/>
    <w:rsid w:val="00965DCC"/>
    <w:rsid w:val="009A2378"/>
    <w:rsid w:val="009E1B1F"/>
    <w:rsid w:val="00A31746"/>
    <w:rsid w:val="00A5596B"/>
    <w:rsid w:val="00A7523F"/>
    <w:rsid w:val="00A84C9A"/>
    <w:rsid w:val="00AB5A84"/>
    <w:rsid w:val="00AC41ED"/>
    <w:rsid w:val="00AD5E38"/>
    <w:rsid w:val="00B648C2"/>
    <w:rsid w:val="00B677EC"/>
    <w:rsid w:val="00B95511"/>
    <w:rsid w:val="00BB5612"/>
    <w:rsid w:val="00BF1F89"/>
    <w:rsid w:val="00C23EA9"/>
    <w:rsid w:val="00C61536"/>
    <w:rsid w:val="00C64D6D"/>
    <w:rsid w:val="00C92702"/>
    <w:rsid w:val="00CB33C7"/>
    <w:rsid w:val="00D5627E"/>
    <w:rsid w:val="00E11A27"/>
    <w:rsid w:val="00E47C65"/>
    <w:rsid w:val="00E779D7"/>
    <w:rsid w:val="00E84C9C"/>
    <w:rsid w:val="00EB30F6"/>
    <w:rsid w:val="00EC3970"/>
    <w:rsid w:val="00EF5778"/>
    <w:rsid w:val="00EF57C1"/>
    <w:rsid w:val="00F0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6"/>
  </w:style>
  <w:style w:type="paragraph" w:styleId="1">
    <w:name w:val="heading 1"/>
    <w:basedOn w:val="a"/>
    <w:next w:val="a"/>
    <w:link w:val="10"/>
    <w:qFormat/>
    <w:rsid w:val="00BF1F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C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737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1F89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8">
    <w:name w:val="footnote text"/>
    <w:basedOn w:val="a"/>
    <w:link w:val="a9"/>
    <w:semiHidden/>
    <w:unhideWhenUsed/>
    <w:rsid w:val="00BF1F8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F1F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BF1F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BF1F8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F1F89"/>
    <w:pPr>
      <w:spacing w:after="0" w:line="240" w:lineRule="auto"/>
    </w:pPr>
  </w:style>
  <w:style w:type="table" w:customStyle="1" w:styleId="Style10">
    <w:name w:val="_Style 10"/>
    <w:basedOn w:val="a1"/>
    <w:qFormat/>
    <w:rsid w:val="00305F8E"/>
    <w:pPr>
      <w:spacing w:after="0" w:line="240" w:lineRule="auto"/>
    </w:pPr>
    <w:rPr>
      <w:sz w:val="20"/>
      <w:szCs w:val="20"/>
    </w:rPr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xlarin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D669-3779-4A58-A2A6-31255A2F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39</cp:revision>
  <dcterms:created xsi:type="dcterms:W3CDTF">2018-09-11T11:45:00Z</dcterms:created>
  <dcterms:modified xsi:type="dcterms:W3CDTF">2022-09-27T12:06:00Z</dcterms:modified>
</cp:coreProperties>
</file>