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32" w:rsidRDefault="00B62E32" w:rsidP="002843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2E32" w:rsidRDefault="00B62E32" w:rsidP="002843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2E32" w:rsidRDefault="00B62E32" w:rsidP="00284385">
      <w:pPr>
        <w:pStyle w:val="Heading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Рабочая программа по истории</w:t>
      </w:r>
    </w:p>
    <w:p w:rsidR="00B62E32" w:rsidRDefault="00B62E32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B62E32" w:rsidRDefault="00B62E32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10 – </w:t>
      </w:r>
      <w:r w:rsidRPr="00C6766D">
        <w:rPr>
          <w:rFonts w:ascii="Times New Roman" w:hAnsi="Times New Roman"/>
          <w:b/>
          <w:sz w:val="28"/>
          <w:szCs w:val="24"/>
        </w:rPr>
        <w:t>11</w:t>
      </w:r>
      <w:r w:rsidRPr="00721FA1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класс</w:t>
      </w:r>
    </w:p>
    <w:p w:rsidR="00B62E32" w:rsidRPr="00C6766D" w:rsidRDefault="00B62E32" w:rsidP="002843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766D">
        <w:rPr>
          <w:rFonts w:ascii="Times New Roman" w:hAnsi="Times New Roman"/>
          <w:b/>
          <w:sz w:val="28"/>
          <w:szCs w:val="24"/>
        </w:rPr>
        <w:t>профиль</w:t>
      </w:r>
    </w:p>
    <w:p w:rsidR="00B62E32" w:rsidRDefault="00B62E32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2E32" w:rsidRDefault="00B62E32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2E32" w:rsidRDefault="00B62E32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Пояснительная записка </w:t>
      </w:r>
    </w:p>
    <w:p w:rsidR="00B62E32" w:rsidRDefault="00B62E32" w:rsidP="002843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2E32" w:rsidRPr="008F4F07" w:rsidRDefault="00B62E32" w:rsidP="00B90C59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F4F07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Минобрнауки России от 17.05.2012 № 413 с изменениями и дополнениями), </w:t>
      </w:r>
      <w:r w:rsidRPr="008F4F07">
        <w:rPr>
          <w:rFonts w:ascii="Times New Roman" w:hAnsi="Times New Roman"/>
          <w:sz w:val="24"/>
          <w:szCs w:val="24"/>
          <w:lang w:eastAsia="ru-RU"/>
        </w:rPr>
        <w:t xml:space="preserve">Концепцией преподавания истории России в образовательных организациях от 23.10.2020, </w:t>
      </w:r>
      <w:r w:rsidRPr="008F4F07"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  МБОУ « Лицей» на 2020-2022 годы (срок реализации 2 года),  Положением о рабочей программе учебных курсов, предметов, дисциплин (модулей) (приказ №152 от 20.06.2016).</w:t>
      </w:r>
    </w:p>
    <w:p w:rsidR="00B62E32" w:rsidRPr="008F4F07" w:rsidRDefault="00B62E32" w:rsidP="00B90C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основной образовательная программа среднего общего образования по истории (в редакции от 28 июня 2016 г. протокол № 2/16), с учетом авторской программы предметной линии учебников </w:t>
      </w:r>
      <w:r w:rsidRPr="008F4F07">
        <w:rPr>
          <w:rFonts w:ascii="Times New Roman" w:hAnsi="Times New Roman"/>
          <w:bCs/>
          <w:sz w:val="24"/>
          <w:szCs w:val="24"/>
        </w:rPr>
        <w:t>«История России. 10 класс» в трех частях, авторы: Н. М. Арсентьев, А. А. Данилов, И.В.Курукин, А.Я.Токарева под редакцией А. В. Торкунова; М. «Просвещение», 2019 год;</w:t>
      </w:r>
    </w:p>
    <w:p w:rsidR="00B62E32" w:rsidRPr="008F4F07" w:rsidRDefault="00B62E32" w:rsidP="00B90C5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 «Всеобщая история. Новейшая история.», авторы: Сороко-Цюпа О.С., Сороко-Цюпа А.О., под редакцией Искандерова А.А., М. «Просвещение», 2019 год.</w:t>
      </w:r>
    </w:p>
    <w:p w:rsidR="00B62E32" w:rsidRPr="008F4F07" w:rsidRDefault="00B62E32" w:rsidP="00B90C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«История. 11 класс. Углублённый уровень.» В двух частях, авторы Н. С. Борисова, А. А. Левандовского под редакцией академика РАН С. П. Карпова; М. «Просвещение» 2019 года, учебное пособие.</w:t>
      </w:r>
    </w:p>
    <w:p w:rsidR="00B62E32" w:rsidRPr="008F4F07" w:rsidRDefault="00B62E32" w:rsidP="00B90C5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F07">
        <w:rPr>
          <w:rFonts w:ascii="Times New Roman" w:hAnsi="Times New Roman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  <w:shd w:val="clear" w:color="auto" w:fill="FFFFFF"/>
        </w:rPr>
        <w:t>«Всеобщая история с древнейших времен до конца </w:t>
      </w:r>
      <w:r w:rsidRPr="008F4F0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8F4F07">
        <w:rPr>
          <w:rFonts w:ascii="Times New Roman" w:hAnsi="Times New Roman"/>
          <w:sz w:val="24"/>
          <w:szCs w:val="24"/>
          <w:shd w:val="clear" w:color="auto" w:fill="FFFFFF"/>
        </w:rPr>
        <w:t> в.» 11 класс. Н.В. Загладин, Х.Т. Загладина.  М. «Русское слово» 2019 год.</w:t>
      </w:r>
    </w:p>
    <w:p w:rsidR="00B62E32" w:rsidRPr="008F4F07" w:rsidRDefault="00B62E32" w:rsidP="00E50E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  <w:shd w:val="clear" w:color="auto" w:fill="FFFFFF"/>
        </w:rPr>
        <w:t>План воспитательной программы МБОУ «Лицей» на 2022-2023 учебный год.</w:t>
      </w:r>
    </w:p>
    <w:p w:rsidR="00B62E32" w:rsidRPr="008F4F07" w:rsidRDefault="00B62E32" w:rsidP="00F71127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На углубленном уровне учебный предмет «История»</w:t>
      </w:r>
      <w:r w:rsidRPr="008F4F07">
        <w:rPr>
          <w:rFonts w:ascii="Times New Roman" w:hAnsi="Times New Roman"/>
          <w:sz w:val="24"/>
          <w:szCs w:val="24"/>
        </w:rPr>
        <w:t xml:space="preserve"> в 10–11 классах изучается в объеме 280 часов за два года (140/140). </w:t>
      </w:r>
    </w:p>
    <w:p w:rsidR="00B62E32" w:rsidRPr="008F4F07" w:rsidRDefault="00B62E32" w:rsidP="00E4465D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 10 классе на углубленном уровне учебный предмет «История» включает в себя расширенное содержание базового уровня в рамках хронологического периода — 1914–2012 гг. В 11 классе— повторительно-обобщающий курс «История России до 1914 года», направленный на подготовку к итоговой аттестации и вступительным испытаниям в вузы»</w:t>
      </w:r>
      <w:r w:rsidRPr="008F4F07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8F4F07">
        <w:rPr>
          <w:rFonts w:ascii="Times New Roman" w:hAnsi="Times New Roman"/>
          <w:sz w:val="24"/>
          <w:szCs w:val="24"/>
        </w:rPr>
        <w:t xml:space="preserve">. </w:t>
      </w:r>
    </w:p>
    <w:p w:rsidR="00B62E32" w:rsidRPr="008F4F07" w:rsidRDefault="00B62E32" w:rsidP="00284385">
      <w:pPr>
        <w:pStyle w:val="Heading2"/>
        <w:numPr>
          <w:ilvl w:val="0"/>
          <w:numId w:val="2"/>
        </w:numPr>
        <w:jc w:val="center"/>
        <w:rPr>
          <w:b/>
          <w:bCs/>
          <w:sz w:val="24"/>
        </w:rPr>
      </w:pPr>
      <w:bookmarkStart w:id="0" w:name="_Toc491667485"/>
      <w:r w:rsidRPr="008F4F07">
        <w:rPr>
          <w:b/>
          <w:bCs/>
          <w:sz w:val="24"/>
        </w:rPr>
        <w:t>Планируемые результаты освоения учебного предмета, курса</w:t>
      </w:r>
      <w:bookmarkEnd w:id="0"/>
    </w:p>
    <w:p w:rsidR="00B62E32" w:rsidRPr="008F4F07" w:rsidRDefault="00B62E32" w:rsidP="00284385">
      <w:pPr>
        <w:pStyle w:val="ListParagraph"/>
        <w:spacing w:after="0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Личностные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понимание своего места в движении от прошлого к настоящему и будущему;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уважение демократических ценностей современного общества, прав и свобод человека; толерантность;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способность к определению своей позиции и ответственному поведению;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понимание культурного многообразия своей страны и мира, уважения к культуре своего и других народов;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готовность к международному диалогу, взаимодействию с представителями других народов, государств.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Метапредметные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осуществлять самостоятельный поиск информационных источников, давать им оценку;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использовать ранее изученный материал для решения познавательных задач;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логически строить рассуждение, ясно и аргументированно излагать мысли;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владеть начальными исследовательскими умениями, решать поисковые и исследовательские задачи;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использовать ИКТ-технологии для обработки, передачи, систематизации и презентации ин формации;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определять свою роль в учебной группе, вклад всех участников в общий результат;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оценивать собственные действия, учебные достижения.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применять различные методы исторического анализа;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самостоятельно определять причины и отслеживать последствия исторических событий, явлений;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осуществлять структурный и смысловой анализ текста исторического источника;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применять знания из других предметных областей для анализа исторического объекта;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• определять и обосновывать своё отношение к различным версиям и оценкам событий и личностям прошлого;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>• различать субъективные и объективизированные исторические оценки;</w:t>
      </w:r>
    </w:p>
    <w:p w:rsidR="00B62E32" w:rsidRPr="008F4F07" w:rsidRDefault="00B62E32" w:rsidP="00862A5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bCs/>
          <w:sz w:val="24"/>
          <w:szCs w:val="24"/>
        </w:rPr>
        <w:t xml:space="preserve"> • конструктивно применять исторические и историкокультурные знания в социальной практике, общественной деятельности, межкультурном общении.</w:t>
      </w:r>
    </w:p>
    <w:p w:rsidR="00B62E32" w:rsidRPr="008F4F07" w:rsidRDefault="00B62E32" w:rsidP="00284385">
      <w:pPr>
        <w:pStyle w:val="Heading1"/>
        <w:spacing w:before="0"/>
        <w:ind w:left="810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Выпускник на профильном уровне научится: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характеризовать особенности исторического пути России, ее роль в мировом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сообществе;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 СМИ, ее систематизации и представления в различных знаковых</w:t>
      </w:r>
      <w:r w:rsidRPr="008F4F0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системах;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</w:t>
      </w:r>
      <w:r w:rsidRPr="008F4F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процессами);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презентовать историческую информацию в виде таблиц, схем,</w:t>
      </w:r>
      <w:r w:rsidRPr="008F4F0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графиков;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</w:t>
      </w:r>
      <w:r w:rsidRPr="008F4F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в.;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обосновывать с опорой на факты, приведенные в учебной и научно- популярной литературе, собственную точку зрения на основные события истории России Новейшего</w:t>
      </w:r>
      <w:r w:rsidRPr="008F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времени;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</w:t>
      </w:r>
      <w:r w:rsidRPr="008F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системах;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критически оценивать вклад конкретных личностей в развитие человечества;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справочников;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</w:t>
      </w:r>
      <w:r w:rsidRPr="008F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</w:t>
      </w:r>
      <w:r w:rsidRPr="008F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</w:t>
      </w:r>
      <w:r w:rsidRPr="008F4F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анализ.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суждений;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анализировать и сопоставлять как научные, так и вненаучные версии и оценки исторического прошлого, отличать интерпретации, основанные </w:t>
      </w:r>
      <w:r w:rsidRPr="008F4F07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8F4F07">
        <w:rPr>
          <w:rFonts w:ascii="Times New Roman" w:hAnsi="Times New Roman"/>
          <w:sz w:val="24"/>
          <w:szCs w:val="24"/>
        </w:rPr>
        <w:t>фактическом материале, от заведомых искажений,</w:t>
      </w:r>
      <w:r w:rsidRPr="008F4F0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фальсификации;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</w:t>
      </w:r>
      <w:r w:rsidRPr="008F4F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ситуации;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</w:t>
      </w:r>
      <w:r w:rsidRPr="008F4F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историографии;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</w:t>
      </w:r>
      <w:r w:rsidRPr="008F4F0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ценность;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знать основные подходы (концепции) в изучении</w:t>
      </w:r>
      <w:r w:rsidRPr="008F4F0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знакомиться с оценками «трудных» вопросов</w:t>
      </w:r>
      <w:r w:rsidRPr="008F4F0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истории;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</w:t>
      </w:r>
      <w:r w:rsidRPr="008F4F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версии;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</w:t>
      </w:r>
      <w:r w:rsidRPr="008F4F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в.;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корректно использовать терминологию исторической науки в ходе выступления, дискуссии и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т.д.;</w:t>
      </w:r>
    </w:p>
    <w:p w:rsidR="00B62E32" w:rsidRPr="008F4F07" w:rsidRDefault="00B62E32" w:rsidP="00284385">
      <w:pPr>
        <w:pStyle w:val="ListParagraph"/>
        <w:widowControl w:val="0"/>
        <w:numPr>
          <w:ilvl w:val="1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</w:t>
      </w:r>
      <w:r w:rsidRPr="008F4F0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деятельности.</w:t>
      </w:r>
    </w:p>
    <w:p w:rsidR="00B62E32" w:rsidRPr="008F4F07" w:rsidRDefault="00B62E32" w:rsidP="00284385">
      <w:pPr>
        <w:pStyle w:val="a3"/>
        <w:spacing w:line="240" w:lineRule="auto"/>
        <w:ind w:firstLine="0"/>
        <w:rPr>
          <w:b/>
          <w:sz w:val="24"/>
          <w:highlight w:val="yellow"/>
        </w:rPr>
      </w:pPr>
    </w:p>
    <w:p w:rsidR="00B62E32" w:rsidRPr="008F4F07" w:rsidRDefault="00B62E32" w:rsidP="0028438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8F4F07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школьников, 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B62E32" w:rsidRPr="008F4F07" w:rsidRDefault="00B62E32" w:rsidP="0028438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:</w:t>
      </w:r>
    </w:p>
    <w:p w:rsidR="00B62E32" w:rsidRPr="008F4F07" w:rsidRDefault="00B62E32" w:rsidP="0028438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B62E32" w:rsidRPr="008F4F07" w:rsidRDefault="00B62E32" w:rsidP="0028438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B62E32" w:rsidRPr="008F4F07" w:rsidRDefault="00B62E32" w:rsidP="0028438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B62E32" w:rsidRPr="008F4F07" w:rsidRDefault="00B62E32" w:rsidP="0028438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8F4F07">
        <w:rPr>
          <w:rFonts w:ascii="Times New Roman" w:hAnsi="Times New Roman"/>
          <w:bCs/>
          <w:sz w:val="24"/>
          <w:szCs w:val="24"/>
        </w:rPr>
        <w:t>базовыми принципами</w:t>
      </w:r>
      <w:r w:rsidRPr="008F4F07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8F4F07">
        <w:rPr>
          <w:rFonts w:ascii="Times New Roman" w:hAnsi="Times New Roman"/>
          <w:iCs/>
          <w:sz w:val="24"/>
          <w:szCs w:val="24"/>
        </w:rPr>
        <w:t>непрерывности</w:t>
      </w:r>
      <w:r w:rsidRPr="008F4F07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8F4F07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8F4F07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B62E32" w:rsidRPr="008F4F07" w:rsidRDefault="00B62E32" w:rsidP="0028438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B62E32" w:rsidRPr="008F4F07" w:rsidRDefault="00B62E32" w:rsidP="0085681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3.Место учебного предмета «История» в Примерном учебном плане основного общего образования.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классах,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B62E32" w:rsidRPr="008F4F07" w:rsidRDefault="00B62E32" w:rsidP="002843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В обучении на профильном уровне учащиеся </w:t>
      </w:r>
      <w:r w:rsidRPr="008F4F07">
        <w:rPr>
          <w:rFonts w:ascii="Times New Roman" w:hAnsi="Times New Roman"/>
          <w:sz w:val="24"/>
          <w:szCs w:val="24"/>
        </w:rPr>
        <w:t>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B62E32" w:rsidRPr="008F4F07" w:rsidRDefault="00B62E32" w:rsidP="002843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color w:val="385623"/>
          <w:sz w:val="24"/>
          <w:szCs w:val="24"/>
        </w:rPr>
        <w:t xml:space="preserve">          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Основными задачами реализации программы </w:t>
      </w:r>
      <w:r w:rsidRPr="008F4F07">
        <w:rPr>
          <w:rFonts w:ascii="Times New Roman" w:hAnsi="Times New Roman"/>
          <w:sz w:val="24"/>
          <w:szCs w:val="24"/>
        </w:rPr>
        <w:t>учебного предмета «История</w:t>
      </w:r>
      <w:r w:rsidRPr="008F4F07">
        <w:rPr>
          <w:rFonts w:ascii="Times New Roman" w:hAnsi="Times New Roman"/>
          <w:b/>
          <w:bCs/>
          <w:sz w:val="24"/>
          <w:szCs w:val="24"/>
        </w:rPr>
        <w:t>» на профильном уровне в старшей школе</w:t>
      </w:r>
      <w:r w:rsidRPr="008F4F07">
        <w:rPr>
          <w:rFonts w:ascii="Times New Roman" w:hAnsi="Times New Roman"/>
          <w:sz w:val="24"/>
          <w:szCs w:val="24"/>
        </w:rPr>
        <w:t xml:space="preserve"> являются:</w:t>
      </w:r>
    </w:p>
    <w:p w:rsidR="00B62E32" w:rsidRPr="008F4F07" w:rsidRDefault="00B62E32" w:rsidP="002843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62E32" w:rsidRPr="008F4F07" w:rsidRDefault="00B62E32" w:rsidP="002843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62E32" w:rsidRPr="008F4F07" w:rsidRDefault="00B62E32" w:rsidP="002843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62E32" w:rsidRPr="008F4F07" w:rsidRDefault="00B62E32" w:rsidP="002843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B62E32" w:rsidRPr="008F4F07" w:rsidRDefault="00B62E32" w:rsidP="002843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B62E32" w:rsidRPr="008F4F07" w:rsidRDefault="00B62E32" w:rsidP="00862A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8F4F07">
        <w:rPr>
          <w:rFonts w:ascii="Times New Roman" w:hAnsi="Times New Roman"/>
          <w:b/>
          <w:sz w:val="24"/>
          <w:szCs w:val="24"/>
        </w:rPr>
        <w:t>всеобщей истории</w:t>
      </w:r>
      <w:r w:rsidRPr="008F4F07">
        <w:rPr>
          <w:rFonts w:ascii="Times New Roman" w:hAnsi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Курс</w:t>
      </w:r>
      <w:r w:rsidRPr="008F4F07">
        <w:rPr>
          <w:rFonts w:ascii="Times New Roman" w:hAnsi="Times New Roman"/>
          <w:sz w:val="24"/>
          <w:szCs w:val="24"/>
        </w:rPr>
        <w:t xml:space="preserve"> </w:t>
      </w:r>
      <w:r w:rsidRPr="008F4F07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8F4F07">
        <w:rPr>
          <w:rFonts w:ascii="Times New Roman" w:hAnsi="Times New Roman"/>
          <w:sz w:val="24"/>
          <w:szCs w:val="24"/>
        </w:rPr>
        <w:t xml:space="preserve"> является </w:t>
      </w:r>
      <w:r w:rsidRPr="008F4F07">
        <w:rPr>
          <w:rFonts w:ascii="Times New Roman" w:hAnsi="Times New Roman"/>
          <w:b/>
          <w:bCs/>
          <w:sz w:val="24"/>
          <w:szCs w:val="24"/>
        </w:rPr>
        <w:t>важнейшим слагаемым предмета «История</w:t>
      </w:r>
      <w:r w:rsidRPr="008F4F07">
        <w:rPr>
          <w:rFonts w:ascii="Times New Roman" w:hAnsi="Times New Roman"/>
          <w:sz w:val="24"/>
          <w:szCs w:val="24"/>
        </w:rPr>
        <w:t xml:space="preserve">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8F4F07">
        <w:rPr>
          <w:rFonts w:ascii="Times New Roman" w:hAnsi="Times New Roman"/>
          <w:b/>
          <w:sz w:val="24"/>
          <w:szCs w:val="24"/>
        </w:rPr>
        <w:t>синхронизации курсов истории России и всеобщей истории</w:t>
      </w:r>
      <w:r w:rsidRPr="008F4F07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Патриотическая основа</w:t>
      </w:r>
      <w:r w:rsidRPr="008F4F07">
        <w:rPr>
          <w:rFonts w:ascii="Times New Roman" w:hAnsi="Times New Roman"/>
          <w:sz w:val="24"/>
          <w:szCs w:val="24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Отечественной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</w:t>
      </w:r>
      <w:r w:rsidRPr="008F4F07">
        <w:rPr>
          <w:rFonts w:ascii="Times New Roman" w:hAnsi="Times New Roman"/>
          <w:b/>
          <w:sz w:val="24"/>
          <w:szCs w:val="24"/>
        </w:rPr>
        <w:t>взаимодействии культур и религий</w:t>
      </w:r>
      <w:r w:rsidRPr="008F4F07">
        <w:rPr>
          <w:rFonts w:ascii="Times New Roman" w:hAnsi="Times New Roman"/>
          <w:sz w:val="24"/>
          <w:szCs w:val="24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</w:t>
      </w:r>
      <w:r w:rsidRPr="008F4F07">
        <w:rPr>
          <w:rFonts w:ascii="Times New Roman" w:hAnsi="Times New Roman"/>
          <w:b/>
          <w:sz w:val="24"/>
          <w:szCs w:val="24"/>
        </w:rPr>
        <w:t>формирование гражданской общероссийской идентичности</w:t>
      </w:r>
      <w:r w:rsidRPr="008F4F07">
        <w:rPr>
          <w:rFonts w:ascii="Times New Roman" w:hAnsi="Times New Roman"/>
          <w:sz w:val="24"/>
          <w:szCs w:val="24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</w:t>
      </w:r>
      <w:r w:rsidRPr="008F4F07">
        <w:rPr>
          <w:rFonts w:ascii="Times New Roman" w:hAnsi="Times New Roman"/>
          <w:b/>
          <w:sz w:val="24"/>
          <w:szCs w:val="24"/>
        </w:rPr>
        <w:t>истории культуры</w:t>
      </w:r>
      <w:r w:rsidRPr="008F4F07">
        <w:rPr>
          <w:rFonts w:ascii="Times New Roman" w:hAnsi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Новейшего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8F4F07">
        <w:rPr>
          <w:rFonts w:ascii="Times New Roman" w:hAnsi="Times New Roman"/>
          <w:bCs/>
          <w:sz w:val="24"/>
          <w:szCs w:val="24"/>
        </w:rPr>
        <w:t>изучение истории будет строиться по линейной системе с 5 по 10 классы</w:t>
      </w:r>
      <w:r w:rsidRPr="008F4F07">
        <w:rPr>
          <w:rFonts w:ascii="Times New Roman" w:hAnsi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Историческое образование в выпускном классе средней школы может иметь дифференцированный характер.</w:t>
      </w:r>
      <w:r w:rsidRPr="008F4F07">
        <w:rPr>
          <w:rFonts w:ascii="Times New Roman" w:hAnsi="Times New Roman"/>
          <w:sz w:val="24"/>
          <w:szCs w:val="24"/>
        </w:rPr>
        <w:t xml:space="preserve">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B62E32" w:rsidRPr="008F4F07" w:rsidRDefault="00B62E32" w:rsidP="002843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В обучении на профильном уровне учащиеся </w:t>
      </w:r>
      <w:r w:rsidRPr="008F4F07">
        <w:rPr>
          <w:rFonts w:ascii="Times New Roman" w:hAnsi="Times New Roman"/>
          <w:sz w:val="24"/>
          <w:szCs w:val="24"/>
        </w:rPr>
        <w:t>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B62E32" w:rsidRPr="008F4F07" w:rsidRDefault="00B62E32" w:rsidP="006D099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Результаты углубленного уровня ориентированы на получение компетентностей для последующей профессиональной деятельности, как в рамках данной предметной области, так и в смежных с ней областях. Эта группа результатов предполагает: </w:t>
      </w:r>
    </w:p>
    <w:p w:rsidR="00B62E32" w:rsidRPr="008F4F07" w:rsidRDefault="00B62E32" w:rsidP="006D099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B62E32" w:rsidRPr="008F4F07" w:rsidRDefault="00B62E32" w:rsidP="006D099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B62E32" w:rsidRPr="008F4F07" w:rsidRDefault="00B62E32" w:rsidP="006D0996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 </w:t>
      </w:r>
    </w:p>
    <w:p w:rsidR="00B62E32" w:rsidRPr="008F4F07" w:rsidRDefault="00B62E32" w:rsidP="004277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B62E32" w:rsidRPr="008F4F07" w:rsidRDefault="00B62E32" w:rsidP="004277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История России. 80 часов</w:t>
      </w:r>
    </w:p>
    <w:p w:rsidR="00B62E32" w:rsidRPr="008F4F07" w:rsidRDefault="00B62E32" w:rsidP="0028438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B62E32" w:rsidRPr="008F4F07" w:rsidRDefault="00B62E32" w:rsidP="00284385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Тема I. Россия в годы «великих потрясений». 10ч.  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B62E32" w:rsidRPr="008F4F07" w:rsidRDefault="00B62E32" w:rsidP="00284385">
      <w:pPr>
        <w:spacing w:after="0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Тема II. Советский союз в 1920—1930-х гг. 18 ч.  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B62E32" w:rsidRPr="008F4F07" w:rsidRDefault="00B62E32" w:rsidP="00284385">
      <w:pPr>
        <w:spacing w:after="0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Тема III. Великая Отечественная война. 1941—1945 гг.  12ч.    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B62E32" w:rsidRPr="008F4F07" w:rsidRDefault="00B62E32" w:rsidP="00862A5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62E32" w:rsidRPr="008F4F07" w:rsidRDefault="00B62E32" w:rsidP="00B6603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Тема IV. Апогей и кризис советской системы. 1945—1991 гг.  28ч.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И.В. Сталин в оценках современников и историков.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B62E32" w:rsidRPr="008F4F07" w:rsidRDefault="00B62E32" w:rsidP="00862A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 М.С. Горбачев в оценках современников и историков.</w:t>
      </w:r>
    </w:p>
    <w:p w:rsidR="00B62E32" w:rsidRPr="008F4F07" w:rsidRDefault="00B62E32" w:rsidP="0028438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Тема V. Российская Федерация. 12 ч.   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B62E32" w:rsidRPr="008F4F07" w:rsidRDefault="00B62E32" w:rsidP="0028438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>Б.Н. Ельцин в оценках современников и историков.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B62E32" w:rsidRPr="008F4F07" w:rsidRDefault="00B62E32" w:rsidP="0028438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B62E32" w:rsidRPr="008F4F07" w:rsidRDefault="00B62E32" w:rsidP="00573A71">
      <w:pPr>
        <w:spacing w:line="259" w:lineRule="auto"/>
        <w:ind w:left="600"/>
        <w:contextualSpacing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10 класс </w:t>
      </w:r>
    </w:p>
    <w:p w:rsidR="00B62E32" w:rsidRPr="008F4F07" w:rsidRDefault="00B62E32" w:rsidP="009029C0">
      <w:pPr>
        <w:pStyle w:val="Heading1"/>
        <w:keepNext w:val="0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</w:t>
      </w:r>
      <w:r w:rsidRPr="008F4F07">
        <w:rPr>
          <w:rFonts w:ascii="Times New Roman" w:hAnsi="Times New Roman"/>
          <w:sz w:val="24"/>
          <w:szCs w:val="24"/>
        </w:rPr>
        <w:t>Новейшая история</w:t>
      </w:r>
      <w:r w:rsidRPr="008F4F07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-</w:t>
      </w:r>
      <w:r w:rsidRPr="008F4F07">
        <w:rPr>
          <w:rFonts w:ascii="Times New Roman" w:hAnsi="Times New Roman"/>
          <w:color w:val="000000"/>
          <w:sz w:val="24"/>
          <w:szCs w:val="24"/>
        </w:rPr>
        <w:t>56 часов</w:t>
      </w:r>
      <w:r w:rsidRPr="008F4F07">
        <w:rPr>
          <w:rFonts w:ascii="Times New Roman" w:hAnsi="Times New Roman"/>
          <w:sz w:val="24"/>
          <w:szCs w:val="24"/>
        </w:rPr>
        <w:t xml:space="preserve">           </w:t>
      </w:r>
    </w:p>
    <w:p w:rsidR="00B62E32" w:rsidRPr="008F4F07" w:rsidRDefault="00B62E32" w:rsidP="009029C0">
      <w:pPr>
        <w:widowControl w:val="0"/>
        <w:spacing w:after="0" w:line="240" w:lineRule="auto"/>
        <w:ind w:right="2956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Тема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8F4F07">
        <w:rPr>
          <w:rFonts w:ascii="Times New Roman" w:hAnsi="Times New Roman"/>
          <w:b/>
          <w:sz w:val="24"/>
          <w:szCs w:val="24"/>
        </w:rPr>
        <w:t xml:space="preserve">. Мир накануне и в годы Первой мировой войны.5ч </w:t>
      </w:r>
    </w:p>
    <w:p w:rsidR="00B62E32" w:rsidRPr="008F4F07" w:rsidRDefault="00B62E32" w:rsidP="00284385">
      <w:pPr>
        <w:pStyle w:val="BodyText"/>
        <w:ind w:right="120"/>
        <w:rPr>
          <w:sz w:val="24"/>
          <w:szCs w:val="24"/>
        </w:rPr>
      </w:pPr>
      <w:r w:rsidRPr="008F4F07">
        <w:rPr>
          <w:sz w:val="24"/>
          <w:szCs w:val="24"/>
        </w:rPr>
        <w:t>Индустриальное общество. Либерализм, консерватизм, социал- 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Первая мировая война 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bookmarkStart w:id="1" w:name="_Hlk19476992"/>
      <w:r w:rsidRPr="008F4F07">
        <w:rPr>
          <w:rFonts w:ascii="Times New Roman" w:hAnsi="Times New Roman"/>
          <w:sz w:val="24"/>
          <w:szCs w:val="24"/>
        </w:rPr>
        <w:t>Тема II</w:t>
      </w:r>
      <w:bookmarkEnd w:id="1"/>
      <w:r w:rsidRPr="008F4F07">
        <w:rPr>
          <w:rFonts w:ascii="Times New Roman" w:hAnsi="Times New Roman"/>
          <w:sz w:val="24"/>
          <w:szCs w:val="24"/>
        </w:rPr>
        <w:t>. Межвоенный период (1918–1939). 16 ч.</w:t>
      </w:r>
    </w:p>
    <w:p w:rsidR="00B62E32" w:rsidRPr="008F4F07" w:rsidRDefault="00B62E32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Революционная волна после Первой мировой войны.</w:t>
      </w:r>
    </w:p>
    <w:p w:rsidR="00B62E32" w:rsidRPr="008F4F07" w:rsidRDefault="00B62E32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Версальско-вашингтонская система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 Келлога.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Страны Запада в 1920-е гг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62E32" w:rsidRPr="008F4F07" w:rsidRDefault="00B62E32" w:rsidP="00284385">
      <w:pPr>
        <w:widowControl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:rsidR="00B62E32" w:rsidRPr="008F4F07" w:rsidRDefault="00B62E32" w:rsidP="00284385">
      <w:pPr>
        <w:pStyle w:val="Heading1"/>
        <w:keepNext w:val="0"/>
        <w:widowControl w:val="0"/>
        <w:tabs>
          <w:tab w:val="left" w:pos="2618"/>
          <w:tab w:val="left" w:pos="4559"/>
          <w:tab w:val="left" w:pos="6340"/>
          <w:tab w:val="left" w:pos="8913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Мировой экономический кризис. Великая депрессия.</w:t>
      </w:r>
    </w:p>
    <w:p w:rsidR="00B62E32" w:rsidRPr="008F4F07" w:rsidRDefault="00B62E32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Преобразования Ф. Рузвельта в США. 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 политическое развитие стран Латинской Америки.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Нарастание агрессии в мире.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 xml:space="preserve"> Германский нацизм.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«Народный фронт» и Гражданская война в Испании.</w:t>
      </w:r>
    </w:p>
    <w:p w:rsidR="00B62E32" w:rsidRPr="008F4F07" w:rsidRDefault="00B62E32" w:rsidP="00284385">
      <w:pPr>
        <w:widowControl w:val="0"/>
        <w:spacing w:after="0" w:line="240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</w:t>
      </w:r>
      <w:r w:rsidRPr="008F4F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республики.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Политика «умиротворения» агрессора.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 xml:space="preserve">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 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Развитие культуры в первой трети ХХ в</w:t>
      </w:r>
      <w:r w:rsidRPr="008F4F07">
        <w:rPr>
          <w:rFonts w:ascii="Times New Roman" w:hAnsi="Times New Roman"/>
          <w:sz w:val="24"/>
          <w:szCs w:val="24"/>
        </w:rPr>
        <w:t>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Восток в первой половине ХХ века. Политическое развитие стран Южной и Восточной Азии. 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Латинская Америка в первой половине ХХ века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Культура и искусство первой половине ХХ в.</w:t>
      </w:r>
    </w:p>
    <w:p w:rsidR="00B62E32" w:rsidRPr="008F4F07" w:rsidRDefault="00B62E32" w:rsidP="00284385">
      <w:pPr>
        <w:widowControl w:val="0"/>
        <w:spacing w:after="0" w:line="240" w:lineRule="auto"/>
        <w:ind w:right="121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Основные направления в искусстве. Модернизм, авангардизм, сюрреализм, абстракционизм, реализм. Психоанализ. Потерянное поколение. Ведущие деятели </w:t>
      </w:r>
      <w:bookmarkStart w:id="2" w:name="_Hlk19309617"/>
      <w:r w:rsidRPr="008F4F07">
        <w:rPr>
          <w:rFonts w:ascii="Times New Roman" w:hAnsi="Times New Roman"/>
          <w:sz w:val="24"/>
          <w:szCs w:val="24"/>
        </w:rPr>
        <w:t xml:space="preserve">культуры первой трети ХХ в. </w:t>
      </w:r>
      <w:bookmarkEnd w:id="2"/>
      <w:r w:rsidRPr="008F4F07">
        <w:rPr>
          <w:rFonts w:ascii="Times New Roman" w:hAnsi="Times New Roman"/>
          <w:sz w:val="24"/>
          <w:szCs w:val="24"/>
        </w:rPr>
        <w:t>Тоталитаризм и культура. Массовая культура. Олимпийское движение.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Тема III. Вторая мировая война. 10 ч.</w:t>
      </w:r>
    </w:p>
    <w:p w:rsidR="00B62E32" w:rsidRPr="008F4F07" w:rsidRDefault="00B62E32" w:rsidP="0028438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Начало Второй мировой войны. 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Начало Великой Отечественной войны и войны на Тихом океане.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Коренной перелом в войне.</w:t>
      </w:r>
    </w:p>
    <w:p w:rsidR="00B62E32" w:rsidRPr="008F4F07" w:rsidRDefault="00B62E32" w:rsidP="00284385">
      <w:pPr>
        <w:widowControl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</w:t>
      </w:r>
      <w:r w:rsidRPr="008F4F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Коминтерна.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Жизнь во время войны. Сопротивление оккупантам.</w:t>
      </w:r>
    </w:p>
    <w:p w:rsidR="00B62E32" w:rsidRPr="008F4F07" w:rsidRDefault="00B62E32" w:rsidP="00284385">
      <w:pPr>
        <w:widowControl w:val="0"/>
        <w:spacing w:after="0" w:line="240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Разгром Германии, Японии и их союзников.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Тема IV. Соревнование социальных систем. 20 ч.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Начало «холодной войны». 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 Гонка вооружений. Берлинский и Карибский кризисы.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</w:t>
      </w:r>
      <w:r w:rsidRPr="008F4F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средах.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Дальний Восток в 40–70-е гг. Войны и революции.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«Разрядка». 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Западная Европа и Северная Америка в 50–80-е годы ХХ века.</w:t>
      </w:r>
    </w:p>
    <w:p w:rsidR="00B62E32" w:rsidRPr="008F4F07" w:rsidRDefault="00B62E32" w:rsidP="00284385">
      <w:pPr>
        <w:widowControl w:val="0"/>
        <w:spacing w:after="0" w:line="240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Достижения и кризисы социалистического мира. </w:t>
      </w:r>
      <w:r w:rsidRPr="008F4F07">
        <w:rPr>
          <w:rFonts w:ascii="Times New Roman" w:hAnsi="Times New Roman"/>
          <w:b w:val="0"/>
          <w:bCs w:val="0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62E32" w:rsidRPr="008F4F07" w:rsidRDefault="00B62E32" w:rsidP="00284385">
      <w:pPr>
        <w:widowControl w:val="0"/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Преобразования и революции в странах Центральной и Восточной Европы.</w:t>
      </w:r>
      <w:r w:rsidRPr="008F4F07">
        <w:rPr>
          <w:rFonts w:ascii="Times New Roman" w:hAnsi="Times New Roman"/>
          <w:sz w:val="24"/>
          <w:szCs w:val="24"/>
        </w:rPr>
        <w:t xml:space="preserve"> 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 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Латинская Америка в 1950–1990-е гг.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B62E32" w:rsidRPr="008F4F07" w:rsidRDefault="00B62E32" w:rsidP="00284385">
      <w:pPr>
        <w:pStyle w:val="Heading1"/>
        <w:keepNext w:val="0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Страны Азии и Африки в 1940–1990-е гг. Деколонизация и выбор путей развития.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</w:t>
      </w:r>
      <w:r w:rsidRPr="008F4F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Африке.Арабские страны и возникновение государства Израиль. Антиимпериалистическое движение в Иране. Суэцкий конфликт. Арабо- 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</w:t>
      </w:r>
      <w:r w:rsidRPr="008F4F0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</w:t>
      </w:r>
    </w:p>
    <w:p w:rsidR="00B62E32" w:rsidRPr="008F4F07" w:rsidRDefault="00B62E32" w:rsidP="00284385">
      <w:pPr>
        <w:widowControl w:val="0"/>
        <w:spacing w:after="0" w:line="240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B62E32" w:rsidRPr="008F4F07" w:rsidRDefault="00B62E32" w:rsidP="00573A71">
      <w:pPr>
        <w:pStyle w:val="Heading1"/>
        <w:keepNext w:val="0"/>
        <w:widowControl w:val="0"/>
        <w:tabs>
          <w:tab w:val="left" w:pos="3573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Тема V. Современный мир. 5 ч.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Глобализация конца </w:t>
      </w:r>
      <w:bookmarkStart w:id="3" w:name="_Hlk19310497"/>
      <w:r w:rsidRPr="008F4F07">
        <w:rPr>
          <w:rFonts w:ascii="Times New Roman" w:hAnsi="Times New Roman"/>
          <w:sz w:val="24"/>
          <w:szCs w:val="24"/>
        </w:rPr>
        <w:t>ХХ – начала XX</w:t>
      </w:r>
      <w:bookmarkStart w:id="4" w:name="_Hlk19310553"/>
      <w:r w:rsidRPr="008F4F07">
        <w:rPr>
          <w:rFonts w:ascii="Times New Roman" w:hAnsi="Times New Roman"/>
          <w:sz w:val="24"/>
          <w:szCs w:val="24"/>
        </w:rPr>
        <w:t>I</w:t>
      </w:r>
      <w:bookmarkEnd w:id="4"/>
      <w:r w:rsidRPr="008F4F07">
        <w:rPr>
          <w:rFonts w:ascii="Times New Roman" w:hAnsi="Times New Roman"/>
          <w:sz w:val="24"/>
          <w:szCs w:val="24"/>
        </w:rPr>
        <w:t xml:space="preserve"> вв. </w:t>
      </w:r>
      <w:bookmarkEnd w:id="3"/>
      <w:r w:rsidRPr="008F4F07">
        <w:rPr>
          <w:rFonts w:ascii="Times New Roman" w:hAnsi="Times New Roman"/>
          <w:sz w:val="24"/>
          <w:szCs w:val="24"/>
        </w:rPr>
        <w:t>Информационная революция, Интернет. Экономические кризисы арене.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</w:t>
      </w:r>
      <w:r w:rsidRPr="008F4F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мире.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Культура во второй половине ХХ – начала ХХI вв. Завершение эпохи модернизма, абстрактный экспрессионизм, гиперреализм, концептуализм. Интернет и становление глобального информационного пространства. Формирование новых ценностей. Постмодернизм в архитектуре, кино, литературе.</w:t>
      </w:r>
    </w:p>
    <w:p w:rsidR="00B62E32" w:rsidRPr="008F4F07" w:rsidRDefault="00B62E32" w:rsidP="00284385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:rsidR="00B62E32" w:rsidRPr="008F4F07" w:rsidRDefault="00B62E32" w:rsidP="00C34786">
      <w:pPr>
        <w:numPr>
          <w:ilvl w:val="0"/>
          <w:numId w:val="14"/>
        </w:numPr>
        <w:spacing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класс (136 часов) </w:t>
      </w:r>
    </w:p>
    <w:p w:rsidR="00B62E32" w:rsidRPr="008F4F07" w:rsidRDefault="00B62E32" w:rsidP="00C34786">
      <w:pPr>
        <w:spacing w:line="240" w:lineRule="auto"/>
        <w:ind w:left="1244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Всеобщая история -56 часов</w:t>
      </w:r>
    </w:p>
    <w:p w:rsidR="00B62E32" w:rsidRPr="008F4F07" w:rsidRDefault="00B62E32" w:rsidP="00C34786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История как наука. 1 ч.                                                                                                            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История в системе гуманитарных наук.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 Проблема достоверности и фальсификации исторических знаний.</w:t>
      </w:r>
    </w:p>
    <w:p w:rsidR="00B62E32" w:rsidRPr="008F4F07" w:rsidRDefault="00B62E32" w:rsidP="009029C0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Древнейшая и древняя история человечества. 10ч.                                                                    </w:t>
      </w:r>
    </w:p>
    <w:p w:rsidR="00B62E32" w:rsidRPr="008F4F07" w:rsidRDefault="00B62E32" w:rsidP="009029C0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Современные научные концепции происхождения человека и общества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Природное и социальное в человеке и человеческом сообществе первобытной эпохи.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Расселение древнейшего человечества.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рас и языковых семей.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Неолитическая революция.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Изменения в укладе жизни и формах социальных связей. Родоплеменные отношения.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Возникновение религиозной картины мира.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Философское наследие Древнего Востока.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Мифологическая картина мира и формирование научной формы мышления в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античном обществе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Философское наследие Древней Греции и Рима. Становление иудео-христианской духовной традиции, ее религиозно-мировоззренческие особенности.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Ранняя христианская церковь.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Средние века. 15 ч.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Христианская средневековая цивилизация в Европе. Складывание западноевропейского и восточноевропейского регионов цивилизационного развития.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Социокультурное 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политическое влияние Византии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Образование централизованных государств.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церкви в европейском обществе.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Культурное и философское наследие европейского Средневековья.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инамика развития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европейской средневековой цивилизации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Социально-политический, религиозный, демографический кризис европейского традиционного общества в XIV-XV вв. Предпосылки модернизации.</w:t>
      </w:r>
    </w:p>
    <w:p w:rsidR="00B62E32" w:rsidRPr="008F4F07" w:rsidRDefault="00B62E32" w:rsidP="009029C0">
      <w:pPr>
        <w:spacing w:line="240" w:lineRule="auto"/>
        <w:ind w:firstLine="284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Возникновение исламской цивилизации. Социальные нормы и мотивы общественного поведения человека в исламском обществе.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Социокультурные особенности арабского и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тюркского общества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Исламская духовная культура и философская мысль в эпоху Средневековья.</w:t>
      </w:r>
    </w:p>
    <w:p w:rsidR="00B62E32" w:rsidRPr="008F4F07" w:rsidRDefault="00B62E32" w:rsidP="00C34786">
      <w:pPr>
        <w:spacing w:line="240" w:lineRule="auto"/>
        <w:ind w:firstLine="284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Новое время: эпоха модернизации. 15 ч.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Понятие «Новое время».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Модернизация как процесс перехода от традиционного (аграрного) к индустриальному обществу.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Великие географические открытия и начало европейской колониальной экспансии.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Формирование нового пространственного восприятия мира. Усиление роли техногенных факторов общественного развития в ходе модернизации.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Торговый и мануфактурный капитализм.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Внутренняя колонизация.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Конфессиональный раскол европейского общества</w:t>
      </w:r>
      <w:r w:rsidRPr="008F4F0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Конституционализм. Становление гражданского общества.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Возникновение идеологических доктрин либерализма, консерватизма, социализма, анархизма. Марксизм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рабочее революционное движение.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Национализм и его влияние на общественно-политическую жизнь в странах Европы.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Рождение современной Западной цивилизации. 15 ч.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«Эшелоны» модернизации как различные модели перехода от традиционного к индустриальному обществу.</w:t>
      </w:r>
    </w:p>
    <w:p w:rsidR="00B62E32" w:rsidRPr="008F4F07" w:rsidRDefault="00B62E32" w:rsidP="00EF4ECD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Мировосприятие человека индустриального общества. Формирование классической научной картины мира в XVII-XIX вв. Культурное наследие Нового времени. 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B62E32" w:rsidRPr="008F4F07" w:rsidRDefault="00B62E32" w:rsidP="004D3A5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                              История России</w:t>
      </w:r>
      <w:r w:rsidRPr="008F4F07">
        <w:rPr>
          <w:rFonts w:ascii="Times New Roman" w:hAnsi="Times New Roman"/>
          <w:sz w:val="24"/>
          <w:szCs w:val="24"/>
        </w:rPr>
        <w:t xml:space="preserve"> </w:t>
      </w:r>
      <w:r w:rsidRPr="008F4F07">
        <w:rPr>
          <w:rFonts w:ascii="Times New Roman" w:hAnsi="Times New Roman"/>
          <w:b/>
          <w:sz w:val="24"/>
          <w:szCs w:val="24"/>
        </w:rPr>
        <w:t>– 80 часов</w:t>
      </w:r>
      <w:r w:rsidRPr="008F4F07">
        <w:rPr>
          <w:rFonts w:ascii="Times New Roman" w:hAnsi="Times New Roman"/>
          <w:sz w:val="24"/>
          <w:szCs w:val="24"/>
        </w:rPr>
        <w:t xml:space="preserve"> </w:t>
      </w:r>
    </w:p>
    <w:p w:rsidR="00B62E32" w:rsidRPr="008F4F07" w:rsidRDefault="00B62E32" w:rsidP="00C3478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Место России в мировой истории. 1 ч. </w:t>
      </w:r>
    </w:p>
    <w:p w:rsidR="00B62E32" w:rsidRPr="008F4F07" w:rsidRDefault="00B62E32" w:rsidP="00C3478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становления и развития российской цивилизации.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и место России в мировом развитии: история и современность. Источники по истории Отечества. Проблема достоверности и фальсификации исторических знаний.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2E32" w:rsidRPr="008F4F07" w:rsidRDefault="00B62E32" w:rsidP="00EF4EC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                      Древнерусское государство в  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 в.в. 8 ч.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Народы и древнейшие государства на территории России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</w:t>
      </w:r>
    </w:p>
    <w:p w:rsidR="00B62E32" w:rsidRPr="008F4F07" w:rsidRDefault="00B62E32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</w:t>
      </w:r>
    </w:p>
    <w:p w:rsidR="00B62E32" w:rsidRPr="008F4F07" w:rsidRDefault="00B62E32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Великое переселение народов и его влияние на формирование праславянского этноса. Место славян среди индоевропейцев.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  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Русь в IX – начале XII вв.  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Происхождение государственности у восточных славян. «Повесть временных лет».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Возникновение Древнерусского государства. Новгород.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Происхождение слова «Русь».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Начало династии Рюриковичей. Дань и подданство. Князья и их дружины. Вечевые порядки.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Торговый путь «из варяг в греки». Походы на Византию.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Принятие христианства. Развитие норм права на Руси. Категории населения.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Княжеские усобицы.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Христианская культура и языческие традиции Руси.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Контакты с культурами Запада и Востока.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Влияние Византии. Монастырское строительство.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Культура Древней Руси как один из факторов образования древнерусской народности.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Русские земли и княжества в XII – середине XV вв. 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Православная Церковь и идея единства Русской земли. Русь и Степь.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Расцвет культуры домонгольской Руси.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Образование Монгольского государства.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Нашествие на Русь.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Экспансия с Запада. Борьба с крестоносной агрессией.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Русские земли в составе Великого княжества Литовского.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Начало возрождения Руси. Внутренние миграции населения. Восстановление экономики русских земель. Формы землевладения и категории населения.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городов в объединительном процессе.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               Образование единого русского государства в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F4F07">
        <w:rPr>
          <w:rFonts w:ascii="Times New Roman" w:hAnsi="Times New Roman"/>
          <w:b/>
          <w:sz w:val="24"/>
          <w:szCs w:val="24"/>
        </w:rPr>
        <w:t xml:space="preserve"> –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8F4F07">
        <w:rPr>
          <w:rFonts w:ascii="Times New Roman" w:hAnsi="Times New Roman"/>
          <w:b/>
          <w:sz w:val="24"/>
          <w:szCs w:val="24"/>
        </w:rPr>
        <w:t>в.в.  7 ч.</w:t>
      </w:r>
    </w:p>
    <w:p w:rsidR="00B62E32" w:rsidRPr="008F4F07" w:rsidRDefault="00B62E32" w:rsidP="00C34786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Объединение русских земель вокруг Москвы.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Борьба за политическую гегемонию в Северо-Восточной Руси.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Политические, социальные, экономические и территориально-географические причины превращения Москвы в центр объединения русских земель.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Великое княжество Московское в системе международных отношений.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</w:t>
      </w:r>
    </w:p>
    <w:p w:rsidR="00B62E32" w:rsidRPr="008F4F07" w:rsidRDefault="00B62E32" w:rsidP="00C34786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Завершение объединения русских земель и образование Российского государства.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Особенности процесса складывания централизованного государства в России.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Роль церкви в государственном строительстве. «Москва – третий Рим».</w:t>
      </w:r>
    </w:p>
    <w:p w:rsidR="00B62E32" w:rsidRPr="008F4F07" w:rsidRDefault="00B62E32" w:rsidP="004D3A5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 xml:space="preserve">Культурное развитие русских земель в 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XIV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XV</w:t>
      </w: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 xml:space="preserve"> вв. 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Культурное развитие русских земель и княжеств в конце XIII – середине XV вв.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Москва как центр развития культуры великорусской народности.</w:t>
      </w:r>
    </w:p>
    <w:p w:rsidR="00B62E32" w:rsidRPr="008F4F07" w:rsidRDefault="00B62E32" w:rsidP="00EF4EC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                                         Россия в 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F4F07">
        <w:rPr>
          <w:rFonts w:ascii="Times New Roman" w:hAnsi="Times New Roman"/>
          <w:b/>
          <w:sz w:val="24"/>
          <w:szCs w:val="24"/>
        </w:rPr>
        <w:t xml:space="preserve"> – 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8F4F07">
        <w:rPr>
          <w:rFonts w:ascii="Times New Roman" w:hAnsi="Times New Roman"/>
          <w:b/>
          <w:sz w:val="24"/>
          <w:szCs w:val="24"/>
        </w:rPr>
        <w:t xml:space="preserve"> в.в.  10 ч.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Установление царской власти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ее сакрализация в общественном сознании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Складывание идеологии самодержавия.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Расширение территории России в XVI в. Рост международного авторитета Российского государства.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Причины и характер Смуты.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Пресечение правящей династии. Боярские группировки.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Обострение социально-экономических противоречий. Борьба против агрессии Речи Посполитой и Швеции.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Национальный подъем в России.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Восстановление независимости страны.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Земской собор 1613 г. и восстановление самодержавия. Первые Романовы.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Расширение территории Российского государства в XVII в.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Вхождение Левобережной Украины в состав России. Освоение Сибири.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Участие России в войнах в XVII в.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Старообрядчество.</w:t>
      </w:r>
    </w:p>
    <w:p w:rsidR="00B62E32" w:rsidRPr="008F4F07" w:rsidRDefault="00B62E32" w:rsidP="00C3478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Культура и быт России 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8F4F07">
        <w:rPr>
          <w:rFonts w:ascii="Times New Roman" w:hAnsi="Times New Roman"/>
          <w:b/>
          <w:bCs/>
          <w:sz w:val="24"/>
          <w:szCs w:val="24"/>
        </w:rPr>
        <w:t>-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в. </w:t>
      </w:r>
    </w:p>
    <w:p w:rsidR="00B62E32" w:rsidRPr="008F4F07" w:rsidRDefault="00B62E32" w:rsidP="00C34786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Крестьянский и городской быт.</w:t>
      </w:r>
    </w:p>
    <w:p w:rsidR="00B62E32" w:rsidRPr="008F4F07" w:rsidRDefault="00B62E32" w:rsidP="004D3A5F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Особенности русской традиционной (средневековой) культуры. Формирование национального самосознания.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Дискуссия о предпосылках преобразования общественного строя и характере процесса модернизации в России.</w:t>
      </w:r>
    </w:p>
    <w:p w:rsidR="00B62E32" w:rsidRPr="008F4F07" w:rsidRDefault="00B62E32" w:rsidP="004D3A5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Россия в </w:t>
      </w: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XVIII – середине  XIX вв.  28 ч.</w:t>
      </w:r>
    </w:p>
    <w:p w:rsidR="00B62E32" w:rsidRPr="008F4F07" w:rsidRDefault="00B62E32" w:rsidP="00F14611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Провозглашение империи.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Превращение дворянства в господствующее сословие.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Особенности российского абсолютизма. Россия в период дворцовых переворотов. Расширение прав и привилегий дворянства. 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Просвещенный абсолютизм. Законодательное оформление сословного строя.</w:t>
      </w:r>
    </w:p>
    <w:p w:rsidR="00B62E32" w:rsidRPr="008F4F07" w:rsidRDefault="00B62E32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Попытки укрепления абсолютизма в первой половине XIX в. Реформы системы государственного управления.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Рост оппозиционных настроений в обществе.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</w:t>
      </w:r>
    </w:p>
    <w:p w:rsidR="00B62E32" w:rsidRPr="008F4F07" w:rsidRDefault="00B62E32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  Сохранение крепостничества в условиях развертывания модернизации.</w:t>
      </w:r>
    </w:p>
    <w:p w:rsidR="00B62E32" w:rsidRPr="008F4F07" w:rsidRDefault="00B62E32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Превращение России в мировую державу.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Россия в войнах XVIII в. Имперская внешняя политика. Разделы Польши. Расширение территории государства в XVIII – середине XIX вв.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Участие России в антифранцузских коалициях в период революционных и наполеоновских войн. Отечественная война 1812 г.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заграничный поход русской армии. Россия в Священном союзе.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Крымская война.</w:t>
      </w:r>
    </w:p>
    <w:p w:rsidR="00B62E32" w:rsidRPr="008F4F07" w:rsidRDefault="00B62E32" w:rsidP="00F1461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 xml:space="preserve">Культура России </w:t>
      </w:r>
      <w:r w:rsidRPr="008F4F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XVIII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-первой половины Х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Х в. </w:t>
      </w:r>
    </w:p>
    <w:p w:rsidR="00B62E32" w:rsidRPr="008F4F07" w:rsidRDefault="00B62E32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Формирование русского литературного языка. 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 </w:t>
      </w: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Русская усадьба.</w:t>
      </w:r>
      <w:r w:rsidRPr="008F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B62E32" w:rsidRPr="008F4F07" w:rsidRDefault="00B62E32" w:rsidP="00EF4EC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                                  Россия во второй половине  Х</w:t>
      </w:r>
      <w:r w:rsidRPr="008F4F0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4F07">
        <w:rPr>
          <w:rFonts w:ascii="Times New Roman" w:hAnsi="Times New Roman"/>
          <w:b/>
          <w:sz w:val="24"/>
          <w:szCs w:val="24"/>
        </w:rPr>
        <w:t>Х вв. 25 ч.</w:t>
      </w:r>
    </w:p>
    <w:p w:rsidR="00B62E32" w:rsidRPr="008F4F07" w:rsidRDefault="00B62E32" w:rsidP="004D3A5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>Русское общество и подготовка Великой реформы. Сущность крестьянской реформы 1861 года. Крестьянское движение после отмены крепостного права. Революционно-демократическое движение в канун и в годы реформы.</w:t>
      </w:r>
      <w:r w:rsidRPr="008F4F07">
        <w:rPr>
          <w:rFonts w:ascii="Times New Roman" w:hAnsi="Times New Roman"/>
          <w:b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Особенности модернизации. Основные типы хозяйств в пореформенной деревне. “Оскудение” дворянских гнезд. Завершение промышленного переворота. Развитие внутреннего рынка. Рост городов. Развитие путей сообщения. Многоукладность экономики. Роль государства в экономике.</w:t>
      </w:r>
    </w:p>
    <w:p w:rsidR="00B62E32" w:rsidRPr="008F4F07" w:rsidRDefault="00B62E32" w:rsidP="004D3A5F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F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Самодержавие и сословный строй в условиях модернизационных процессов. Выступления разночинной интеллигенции.</w:t>
      </w:r>
      <w:r w:rsidRPr="008F4F07">
        <w:rPr>
          <w:rFonts w:ascii="Times New Roman" w:hAnsi="Times New Roman"/>
          <w:color w:val="000000"/>
          <w:sz w:val="24"/>
          <w:szCs w:val="24"/>
          <w:lang w:eastAsia="ru-RU"/>
        </w:rPr>
        <w:t> Народничество. Политический террор. Политика контрреформ.</w:t>
      </w:r>
    </w:p>
    <w:p w:rsidR="00B62E32" w:rsidRPr="008F4F07" w:rsidRDefault="00B62E32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4F07">
        <w:rPr>
          <w:rFonts w:ascii="Times New Roman" w:hAnsi="Times New Roman"/>
          <w:b/>
          <w:bCs/>
          <w:sz w:val="24"/>
          <w:szCs w:val="24"/>
        </w:rPr>
        <w:t>Культура России во второй половине Х</w:t>
      </w:r>
      <w:r w:rsidRPr="008F4F07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8F4F07">
        <w:rPr>
          <w:rFonts w:ascii="Times New Roman" w:hAnsi="Times New Roman"/>
          <w:b/>
          <w:bCs/>
          <w:sz w:val="24"/>
          <w:szCs w:val="24"/>
        </w:rPr>
        <w:t xml:space="preserve"> века.</w:t>
      </w:r>
    </w:p>
    <w:p w:rsidR="00B62E32" w:rsidRPr="008F4F07" w:rsidRDefault="00B62E32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Развитие науки и системы образования. Образование. Начало женского образования в России. Школы. Университеты как центры образования, культуры, свободомыслия. Печать и цензура. Развитие естественных наук. Общественная мысль. Историческая наука. Россия и Запад в русской общественной мысли.</w:t>
      </w:r>
      <w:r w:rsidRPr="008F4F07">
        <w:rPr>
          <w:rFonts w:ascii="Times New Roman" w:hAnsi="Times New Roman"/>
          <w:b/>
          <w:sz w:val="24"/>
          <w:szCs w:val="24"/>
        </w:rPr>
        <w:t xml:space="preserve"> </w:t>
      </w:r>
      <w:r w:rsidRPr="008F4F07">
        <w:rPr>
          <w:rFonts w:ascii="Times New Roman" w:hAnsi="Times New Roman"/>
          <w:sz w:val="24"/>
          <w:szCs w:val="24"/>
        </w:rPr>
        <w:t>Научные достижения и открытия российских ученых.</w:t>
      </w:r>
    </w:p>
    <w:p w:rsidR="00B62E32" w:rsidRPr="008F4F07" w:rsidRDefault="00B62E32" w:rsidP="004D3A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 Расцвет русской литературы. Основные направления, стили, жанры в литературе и искусстве в 60– 90-е гг., демократические и гуманистические традиции. Деятели российской культуры. Меценатство (П.М. Третьяков, С.И. Мамонтов).</w:t>
      </w:r>
    </w:p>
    <w:p w:rsidR="00B62E32" w:rsidRPr="008F4F07" w:rsidRDefault="00B62E32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 Театр. Музыка. Живопись. Скульптура. Архитектура. Творческие союзы и их влияние на культурную жизнь российского общества.</w:t>
      </w:r>
    </w:p>
    <w:p w:rsidR="00B62E32" w:rsidRPr="008F4F07" w:rsidRDefault="00B62E32" w:rsidP="004D3A5F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07">
        <w:rPr>
          <w:rFonts w:ascii="Times New Roman" w:hAnsi="Times New Roman"/>
          <w:sz w:val="24"/>
          <w:szCs w:val="24"/>
        </w:rPr>
        <w:t xml:space="preserve">             Социальный опыт и духовное наследие российского общества XIX в. в мировой культуре.</w:t>
      </w:r>
    </w:p>
    <w:p w:rsidR="00B62E32" w:rsidRPr="008F4F07" w:rsidRDefault="00B62E32" w:rsidP="00EF4ECD">
      <w:pPr>
        <w:tabs>
          <w:tab w:val="left" w:pos="422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2843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3A6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Тематическое планирование 10 класс(профиль)</w:t>
      </w:r>
    </w:p>
    <w:p w:rsidR="00B62E32" w:rsidRPr="008F4F07" w:rsidRDefault="00B62E32" w:rsidP="00284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6811"/>
        <w:gridCol w:w="1275"/>
      </w:tblGrid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Всего часов (проф.)     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B62E32" w:rsidRPr="008F4F07" w:rsidRDefault="00B62E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1275" w:type="dxa"/>
          </w:tcPr>
          <w:p w:rsidR="00B62E32" w:rsidRPr="008F4F07" w:rsidRDefault="00B62E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B62E32" w:rsidRPr="008F4F07" w:rsidRDefault="00B62E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Советский союз в 1920—1930-х гг.</w:t>
            </w:r>
          </w:p>
        </w:tc>
        <w:tc>
          <w:tcPr>
            <w:tcW w:w="1275" w:type="dxa"/>
          </w:tcPr>
          <w:p w:rsidR="00B62E32" w:rsidRPr="008F4F07" w:rsidRDefault="00B62E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B62E32" w:rsidRPr="008F4F07" w:rsidRDefault="00B62E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Великая Отечественная война. 1941—1945 гг.</w:t>
            </w:r>
          </w:p>
        </w:tc>
        <w:tc>
          <w:tcPr>
            <w:tcW w:w="1275" w:type="dxa"/>
          </w:tcPr>
          <w:p w:rsidR="00B62E32" w:rsidRPr="008F4F07" w:rsidRDefault="00B62E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shd w:val="clear" w:color="auto" w:fill="FFFFFF"/>
          </w:tcPr>
          <w:p w:rsidR="00B62E32" w:rsidRPr="008F4F07" w:rsidRDefault="00B62E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Апогей и кризис советской системы. 1945—1991 гг.</w:t>
            </w:r>
          </w:p>
        </w:tc>
        <w:tc>
          <w:tcPr>
            <w:tcW w:w="1275" w:type="dxa"/>
          </w:tcPr>
          <w:p w:rsidR="00B62E32" w:rsidRPr="008F4F07" w:rsidRDefault="00B62E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  <w:shd w:val="clear" w:color="auto" w:fill="FFFFFF"/>
          </w:tcPr>
          <w:p w:rsidR="00B62E32" w:rsidRPr="008F4F07" w:rsidRDefault="00B62E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5" w:type="dxa"/>
          </w:tcPr>
          <w:p w:rsidR="00B62E32" w:rsidRPr="008F4F07" w:rsidRDefault="00B62E3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России: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Мир накануне и в годы Первой мировой войны. 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Межвоенный период (1918-1939). 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Вторая мировая война.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Соревнование социальных систем.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Современный мир. 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по всеобщей (Новейшей) истории: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B62E32" w:rsidRPr="008F4F07" w:rsidTr="00F14611">
        <w:trPr>
          <w:jc w:val="center"/>
        </w:trPr>
        <w:tc>
          <w:tcPr>
            <w:tcW w:w="704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275" w:type="dxa"/>
          </w:tcPr>
          <w:p w:rsidR="00B62E32" w:rsidRPr="008F4F07" w:rsidRDefault="00B62E32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B62E32" w:rsidRPr="008F4F07" w:rsidRDefault="00B62E32" w:rsidP="00F146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F146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Тематическое планирование 11 класс (профиль)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6811"/>
        <w:gridCol w:w="1275"/>
      </w:tblGrid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Всего часов (проф.)     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Место России в мировой истории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Древнерусское государство 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в.в 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Образование единого русского государства в XIV – XVв.в.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  <w:shd w:val="clear" w:color="auto" w:fill="FFFFFF"/>
          </w:tcPr>
          <w:p w:rsidR="00B62E32" w:rsidRPr="008F4F07" w:rsidRDefault="00B62E32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pacing w:val="-1"/>
                <w:sz w:val="24"/>
                <w:szCs w:val="24"/>
              </w:rPr>
              <w:t>Россия в</w:t>
            </w:r>
            <w:r w:rsidRPr="008F4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XVIII –середине XIX вв.  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1" w:type="dxa"/>
            <w:shd w:val="clear" w:color="auto" w:fill="FFFFFF"/>
          </w:tcPr>
          <w:p w:rsidR="00B62E32" w:rsidRPr="008F4F07" w:rsidRDefault="00B62E32" w:rsidP="00251B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Россия во второй половине Х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Х вв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России: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как наука 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Древнейшая и древняя история человечества 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shd w:val="clear" w:color="auto" w:fill="FFFFFF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Новое время:  Эпоха модернизации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  <w:shd w:val="clear" w:color="auto" w:fill="FFFFFF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Рождение современной Западной цивилизации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 xml:space="preserve"> по всеобщей (Новейшей) истории: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B62E32" w:rsidRPr="008F4F07" w:rsidTr="00251B80">
        <w:trPr>
          <w:jc w:val="center"/>
        </w:trPr>
        <w:tc>
          <w:tcPr>
            <w:tcW w:w="704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275" w:type="dxa"/>
          </w:tcPr>
          <w:p w:rsidR="00B62E32" w:rsidRPr="008F4F07" w:rsidRDefault="00B62E32" w:rsidP="00251B80">
            <w:pPr>
              <w:tabs>
                <w:tab w:val="left" w:pos="541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B62E32" w:rsidRPr="008F4F07" w:rsidRDefault="00B62E32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2E32" w:rsidRDefault="00B62E32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2843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62E32" w:rsidRPr="008F4F07" w:rsidRDefault="00B62E32" w:rsidP="003A6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5" w:name="_Hlk19275519"/>
      <w:bookmarkStart w:id="6" w:name="_Hlk49555468"/>
      <w:r w:rsidRPr="008F4F07">
        <w:rPr>
          <w:rFonts w:ascii="Times New Roman" w:hAnsi="Times New Roman"/>
          <w:b/>
          <w:sz w:val="24"/>
          <w:szCs w:val="24"/>
        </w:rPr>
        <w:t>Календарно – тематическое планирование. 10 класс(профиль)</w:t>
      </w:r>
    </w:p>
    <w:p w:rsidR="00B62E32" w:rsidRPr="008F4F07" w:rsidRDefault="00B62E32" w:rsidP="003A6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_Hlk49625942"/>
    </w:p>
    <w:tbl>
      <w:tblPr>
        <w:tblpPr w:leftFromText="180" w:rightFromText="180" w:bottomFromText="200" w:vertAnchor="text" w:tblpY="1"/>
        <w:tblOverlap w:val="never"/>
        <w:tblW w:w="9630" w:type="dxa"/>
        <w:tblLayout w:type="fixed"/>
        <w:tblLook w:val="00A0"/>
      </w:tblPr>
      <w:tblGrid>
        <w:gridCol w:w="845"/>
        <w:gridCol w:w="4392"/>
        <w:gridCol w:w="851"/>
        <w:gridCol w:w="1274"/>
        <w:gridCol w:w="1134"/>
        <w:gridCol w:w="1134"/>
      </w:tblGrid>
      <w:tr w:rsidR="00B62E32" w:rsidRPr="008F4F07" w:rsidTr="003E3819">
        <w:trPr>
          <w:trHeight w:val="41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5"/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Кол–во часов</w:t>
            </w:r>
          </w:p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</w:t>
            </w:r>
          </w:p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нее</w:t>
            </w:r>
          </w:p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62E32" w:rsidRPr="008F4F07" w:rsidTr="003E3819">
        <w:trPr>
          <w:trHeight w:val="296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rPr>
          <w:trHeight w:val="525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8" w:name="_Hlk18347488"/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Вводные уроки. </w:t>
            </w:r>
          </w:p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темы «Россия в начале ХХ века».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Российское общество в условиях форсированной модернизации. Русско-японская война.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B62E32" w:rsidRPr="008F4F07" w:rsidTr="0028438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 российская революция1905-1907 годов.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rPr>
          <w:trHeight w:val="5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революции к реформам.</w:t>
            </w:r>
          </w:p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rPr>
          <w:trHeight w:val="263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3E3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I. Россия в годы «великих потрясений»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и мир накануне Первой мировой войны.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Великая российская революция: февраль 1917 г..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революционные преобразования большевиков.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П.5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П.6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П.7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Революция и гражданская война на национальных окраинах.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Стр. 70-78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Идеология и культура периода Гражданской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П.8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«Россия в годы «великих потрясений».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3E3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II. Советский союз в 1920—1930-х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П.9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нэпа.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П.10</w:t>
            </w:r>
          </w:p>
        </w:tc>
      </w:tr>
      <w:tr w:rsidR="00B62E32" w:rsidRPr="008F4F07" w:rsidTr="00284385">
        <w:trPr>
          <w:trHeight w:val="2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tabs>
                <w:tab w:val="left" w:pos="348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tabs>
                <w:tab w:val="left" w:pos="348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tabs>
                <w:tab w:val="left" w:pos="348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П.11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П.12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П.14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«Великий перелом». Индустриализация.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П.15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П.16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система СССР в 1930-е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П.17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Стр.148-155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П.18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СССР и мировое сообщество в 1929—1939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П.19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«Советский Союз в 1920-1930 гг».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3E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III. Великая Отечественная война. 1941—1945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 </w:t>
            </w:r>
            <w:r w:rsidRPr="008F4F0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П.20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П.21</w:t>
            </w:r>
          </w:p>
        </w:tc>
      </w:tr>
      <w:tr w:rsidR="00B62E32" w:rsidRPr="008F4F07" w:rsidTr="00284385">
        <w:trPr>
          <w:trHeight w:val="5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Поражения и победы 1942 г. Предпосылки коренного перелома.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П.22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П.24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П.25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Стр. 67-73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«Великая Отечественная война».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8F4F0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B8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IV. Апогей и кризис советской системы. 1945—1991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и роль СССР в послевоенном мире.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П.26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и развитие экономики.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П.27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П.28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П.29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Национальный вопрос и национальная политика в послевоенном СССР.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Стр.98-103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СССР в условиях начала «холодной войны».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П.30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Послевоенная повседневность.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Стр.108-114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Смена политического курса.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П.31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П.32</w:t>
            </w:r>
          </w:p>
        </w:tc>
      </w:tr>
      <w:bookmarkEnd w:id="7"/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П.34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П.35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П.36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Стр.156-162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П.37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разрядки международной напряжённости.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П.38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СССР и мир в начале 1980-х гг. Предпосылки реформ.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П.39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 40</w:t>
            </w:r>
          </w:p>
        </w:tc>
      </w:tr>
      <w:tr w:rsidR="00B62E32" w:rsidRPr="008F4F07" w:rsidTr="00284385">
        <w:trPr>
          <w:trHeight w:val="4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Перемены в духовной сфере жизни в годы перестройки.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П.41</w:t>
            </w:r>
          </w:p>
        </w:tc>
      </w:tr>
      <w:tr w:rsidR="00B62E32" w:rsidRPr="008F4F07" w:rsidTr="00284385">
        <w:trPr>
          <w:trHeight w:val="7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Реформа политической системы.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П.42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П.44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«Апогей и кризис советской системы. 1945-1991гг»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V. Российская Федерация.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F4F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экономика на пути к рынку.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П.45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П.46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Стр.55-60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П.47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П.48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Политическая жизнь России в начале XXI 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П.49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России в начале XXI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П.50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Повседневная и духовная жизнь.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П.51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России в начале XXI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П.52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2008— 2014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П.53</w:t>
            </w: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 по теме «Российская Федерация».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I-</w:t>
            </w: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Контрольно-оценочный урок по теме I-</w:t>
            </w: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End w:id="8"/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«Истории России»: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1. Мир накануне и в годы Первой мировой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Мир накануне Первой мировой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«Новый империализм». 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Происхождение  Первой мировой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мировая война.1914-1918.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rPr>
          <w:trHeight w:val="416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2. Межвоенный период (1918-1939).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Версальско-Вашингтоская система. Международные отношения в 1920-е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Страны Запада в 1920-е гг. США. Великобритания. Франция. Германия.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Авторитарные режимы в Европе в 1920-е гг. Польша, Испания.</w:t>
            </w:r>
            <w:r w:rsidRPr="008F4F0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Фашистский режим в Италии.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Мировой экономический кризис 1929-1933 гг. 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Великая депрессия. Пути выхода.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Страны Запада в 1930-е гг. США: «новый курс» Ф.Д. Рузвельта. Великобритания: «национальное правительство».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Нарастание агрессии в мире. 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Установление нацистской диктатуры в Германии.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Борьба с фашизмом. Народный фронт во Франции и Испании. Гражданская война в Испании. 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Австрия: от демократии к авторитарному режиму.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Международные отношения в 1930-е гг. Политика «умиротворения» агрессора.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Восток в первой половине ХХ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Латинская Америка в первой половине ХХ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Культура и искусство в первой половине ХХ века.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3. Вторая мировая война.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мировая война. 1939-1945гг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Итоги Второй мировой войны. Послевоенное урегулирование.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3E3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4. Соревнование социальных систем.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Международные отношения в 1950-1980-е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Завершение эпохи индустриального общества. 1945-1970-е гг. «Общество потребления».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Кризисы 1970-1980-х гг. Становление постиндустриального информационного общества. Неоконсервативный поворот. Политика «третьего пути».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Политическая борьба. Гражданское общество.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Социальные движения</w:t>
            </w: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США. Великобритания. Франция. Италия. Германия.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Преобразования и революции в странах Центральной и Восточной Европы. 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Латинская Америка</w:t>
            </w: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Страны Азии и Африки. Деколонизация и выбор пути развития. 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Мусульманские страны. Турция. Иран. Египет. Индонезия.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Китай. Индия. Япония. Новые индустриальные страны.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5. Современный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Глобализация и новые вызовы ХХ1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Международные отношения в конце ХХ- нач. ХХ1 в. </w:t>
            </w: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Культура во второй половине ХХ- начал ХХ1в.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Всеобщей истории: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62E32" w:rsidRPr="008F4F07" w:rsidTr="0028438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«Истории»:</w:t>
            </w: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62E32" w:rsidRPr="008F4F07" w:rsidRDefault="00B62E32" w:rsidP="00284385">
      <w:pPr>
        <w:rPr>
          <w:rFonts w:ascii="Times New Roman" w:hAnsi="Times New Roman"/>
          <w:sz w:val="24"/>
          <w:szCs w:val="24"/>
        </w:rPr>
      </w:pPr>
    </w:p>
    <w:p w:rsidR="00B62E32" w:rsidRPr="008F4F07" w:rsidRDefault="00B62E32" w:rsidP="00C9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планирование. </w:t>
      </w:r>
    </w:p>
    <w:p w:rsidR="00B62E32" w:rsidRPr="008F4F07" w:rsidRDefault="00B62E32" w:rsidP="00C956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F07">
        <w:rPr>
          <w:rFonts w:ascii="Times New Roman" w:hAnsi="Times New Roman"/>
          <w:b/>
          <w:sz w:val="24"/>
          <w:szCs w:val="24"/>
        </w:rPr>
        <w:t>11 класс (профиль)</w:t>
      </w:r>
    </w:p>
    <w:tbl>
      <w:tblPr>
        <w:tblpPr w:leftFromText="180" w:rightFromText="180" w:bottomFromText="200" w:vertAnchor="text" w:tblpY="1"/>
        <w:tblOverlap w:val="never"/>
        <w:tblW w:w="9630" w:type="dxa"/>
        <w:tblLayout w:type="fixed"/>
        <w:tblLook w:val="00A0"/>
      </w:tblPr>
      <w:tblGrid>
        <w:gridCol w:w="845"/>
        <w:gridCol w:w="4392"/>
        <w:gridCol w:w="851"/>
        <w:gridCol w:w="1274"/>
        <w:gridCol w:w="1134"/>
        <w:gridCol w:w="1134"/>
      </w:tblGrid>
      <w:tr w:rsidR="00B62E32" w:rsidRPr="008F4F07" w:rsidTr="00DF579D">
        <w:trPr>
          <w:trHeight w:val="41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Кол–во часов</w:t>
            </w:r>
          </w:p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</w:t>
            </w:r>
          </w:p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нее</w:t>
            </w:r>
          </w:p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62E32" w:rsidRPr="008F4F07" w:rsidTr="00DF579D">
        <w:trPr>
          <w:trHeight w:val="29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 w:rsidP="00251B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 w:rsidP="00251B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 w:rsidP="00251B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32" w:rsidRPr="008F4F07" w:rsidRDefault="00B62E32" w:rsidP="00251B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rPr>
          <w:trHeight w:val="525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Вводные уроки</w:t>
            </w:r>
          </w:p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rPr>
          <w:trHeight w:val="4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F14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C9567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как наука</w:t>
            </w: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rPr>
          <w:trHeight w:val="2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F14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История в системе гуманитарных наук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rPr>
          <w:trHeight w:val="5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F14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История в системе гуманитарных наук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rPr>
          <w:trHeight w:val="263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I.</w:t>
            </w:r>
            <w:r w:rsidRPr="008F4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Древнейшая и древняя история человечества</w:t>
            </w: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DF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Древнейшая стадия истории человечества.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DF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Цивилизации Древнего Востока.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DF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Античные цивилизации Средиземноморья.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DF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Античные цивилизации и варварский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DF5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Первые века христианства.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II. Средние века.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DF57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6E74C1">
        <w:trPr>
          <w:trHeight w:val="3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Европа в средние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Культура средневековой Европы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rPr>
          <w:trHeight w:val="2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Византийская империя.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tabs>
                <w:tab w:val="left" w:pos="348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tabs>
                <w:tab w:val="left" w:pos="348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tabs>
                <w:tab w:val="left" w:pos="348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Возникновение и развитие исламской цивилизации.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Ближний и Средний Восток и Балканы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Южная, Восточная и Центральная Азия в Средние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III.</w:t>
            </w:r>
            <w:r w:rsidRPr="008F4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Новое время</w:t>
            </w: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8F4F0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Великие географические открытия.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Складывание абсолютизма в Европе.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rPr>
          <w:trHeight w:val="59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Эпоха Просвещения и просвещенный абсолютизм.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Революции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столетия в Англии и Франции.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Наполеоновские войны: от республики к империи.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Тенденции развития европейской культуры в 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XIV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>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6E74C1">
        <w:trPr>
          <w:trHeight w:val="556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IV.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Рождение современной Западной цивилизации</w:t>
            </w: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rPr>
          <w:trHeight w:val="2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Промышленный переворот и становление индустриального Запада.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Революции и реформы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Колониальная экспансия европейцев в Азии, Африке и Америке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Идейные течения и политические партии стран Европы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Страны Запада во второй половине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Европейская культура 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XIX 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>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DF579D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6E74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744167"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F4F07">
              <w:rPr>
                <w:rFonts w:ascii="Times New Roman" w:hAnsi="Times New Roman"/>
                <w:b/>
                <w:sz w:val="24"/>
                <w:szCs w:val="24"/>
              </w:rPr>
              <w:t xml:space="preserve"> Место России в мировой 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744167"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I.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Древнерусское государство в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E32" w:rsidRPr="008F4F07" w:rsidRDefault="00B62E32" w:rsidP="00251B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Восточные славяне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Хв.в. Образование Древнерусского государства.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Киевская Русь.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Культура Киевской Руси.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Русские земли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Культура Руси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Монгольское нашествие. Русские земли под властью Золотой Орды.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744167">
        <w:trPr>
          <w:trHeight w:val="416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II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 единого русского государства в XIV – XV вв.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Усиление Московского княжества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в первой половине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вв.  Даниил Московский. Иван Калита.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Усиление Московского княжества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в первой половине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вв. Дмитрий Донской.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Создание единого Русского государства (вторая половина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вв.).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Культура Руси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III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Россия в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6B621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столетии.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Русская культура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Внутренняя политика государства при первых Романовых.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54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32" w:rsidRPr="008F4F07" w:rsidRDefault="00B62E32" w:rsidP="009B78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9B788E"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I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Россия в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середине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25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251B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rPr>
          <w:trHeight w:val="2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Петровские преобразования и реформы.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Внешняя политика Петра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Культура России первой половины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Россия в период дворцовых переворотов.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Просвещенный абсолютизм Екатерины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Социальная политика Екатерины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 Крестьянская война.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Царствование Павла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Российская культура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Экономическое развитие в конце 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первой половине 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>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Период реакции. Восстание декабристов.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643E">
        <w:trPr>
          <w:trHeight w:val="11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Внутренняя политика Николая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 Кавказская война.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Общественно – политические течения первой половины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9B788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F4F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9B788E"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V.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Россия во второй половине 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Pr="008F4F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Начало правления Александра 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8F4F07">
              <w:rPr>
                <w:rFonts w:ascii="Times New Roman" w:hAnsi="Times New Roman"/>
                <w:bCs/>
                <w:iCs/>
                <w:sz w:val="24"/>
                <w:szCs w:val="24"/>
              </w:rPr>
              <w:t>. Крестьянская реформа.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Социально – экономическое развитие пореформенной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Либеральные реформы 60 – 70г.г.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2564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50 – 80г.г.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Внутренняя политика и общественное движение в годы правления Александра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>Культура России Х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 в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Реформы второй половины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251B8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32" w:rsidRPr="008F4F07" w:rsidRDefault="00B62E32" w:rsidP="00A37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 w:rsidRPr="008F4F0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4F07">
              <w:rPr>
                <w:rFonts w:ascii="Times New Roman" w:hAnsi="Times New Roman"/>
                <w:sz w:val="24"/>
                <w:szCs w:val="24"/>
              </w:rPr>
              <w:t xml:space="preserve"> – ХХ вв.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2E32" w:rsidRPr="008F4F07" w:rsidTr="009B788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F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32" w:rsidRPr="008F4F07" w:rsidTr="009B788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7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E32" w:rsidRPr="008F4F07" w:rsidRDefault="00B62E32" w:rsidP="00A3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E32" w:rsidRPr="008F4F07" w:rsidRDefault="00B62E32" w:rsidP="0054736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62E32" w:rsidRPr="008F4F07" w:rsidSect="005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32" w:rsidRDefault="00B62E32" w:rsidP="006D0996">
      <w:pPr>
        <w:spacing w:after="0" w:line="240" w:lineRule="auto"/>
      </w:pPr>
      <w:r>
        <w:separator/>
      </w:r>
    </w:p>
  </w:endnote>
  <w:endnote w:type="continuationSeparator" w:id="0">
    <w:p w:rsidR="00B62E32" w:rsidRDefault="00B62E32" w:rsidP="006D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32" w:rsidRDefault="00B62E32" w:rsidP="006D0996">
      <w:pPr>
        <w:spacing w:after="0" w:line="240" w:lineRule="auto"/>
      </w:pPr>
      <w:r>
        <w:separator/>
      </w:r>
    </w:p>
  </w:footnote>
  <w:footnote w:type="continuationSeparator" w:id="0">
    <w:p w:rsidR="00B62E32" w:rsidRDefault="00B62E32" w:rsidP="006D0996">
      <w:pPr>
        <w:spacing w:after="0" w:line="240" w:lineRule="auto"/>
      </w:pPr>
      <w:r>
        <w:continuationSeparator/>
      </w:r>
    </w:p>
  </w:footnote>
  <w:footnote w:id="1">
    <w:p w:rsidR="00B62E32" w:rsidRDefault="00B62E32" w:rsidP="00B90C5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1BB"/>
    <w:multiLevelType w:val="hybridMultilevel"/>
    <w:tmpl w:val="FFC869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AF2482"/>
    <w:multiLevelType w:val="hybridMultilevel"/>
    <w:tmpl w:val="76FC2BD8"/>
    <w:lvl w:ilvl="0" w:tplc="C08C31C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D389D"/>
    <w:multiLevelType w:val="multilevel"/>
    <w:tmpl w:val="622A5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213771B1"/>
    <w:multiLevelType w:val="hybridMultilevel"/>
    <w:tmpl w:val="43B4E3F8"/>
    <w:lvl w:ilvl="0" w:tplc="566A8ABE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64C2E"/>
    <w:multiLevelType w:val="hybridMultilevel"/>
    <w:tmpl w:val="7496369E"/>
    <w:lvl w:ilvl="0" w:tplc="D9F8C000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51BABF84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2" w:tplc="C28E6A3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hint="default"/>
        <w:w w:val="100"/>
        <w:sz w:val="28"/>
      </w:rPr>
    </w:lvl>
    <w:lvl w:ilvl="3" w:tplc="5ECAE6D4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hint="default"/>
        <w:w w:val="100"/>
        <w:sz w:val="28"/>
      </w:rPr>
    </w:lvl>
    <w:lvl w:ilvl="4" w:tplc="1AEC545A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hint="default"/>
        <w:w w:val="100"/>
        <w:sz w:val="28"/>
      </w:rPr>
    </w:lvl>
    <w:lvl w:ilvl="5" w:tplc="515CBA2E">
      <w:numFmt w:val="bullet"/>
      <w:lvlText w:val="•"/>
      <w:lvlJc w:val="left"/>
      <w:pPr>
        <w:ind w:left="3861" w:hanging="360"/>
      </w:pPr>
    </w:lvl>
    <w:lvl w:ilvl="6" w:tplc="14E63502">
      <w:numFmt w:val="bullet"/>
      <w:lvlText w:val="•"/>
      <w:lvlJc w:val="left"/>
      <w:pPr>
        <w:ind w:left="5062" w:hanging="360"/>
      </w:pPr>
    </w:lvl>
    <w:lvl w:ilvl="7" w:tplc="D9DA07C0">
      <w:numFmt w:val="bullet"/>
      <w:lvlText w:val="•"/>
      <w:lvlJc w:val="left"/>
      <w:pPr>
        <w:ind w:left="6263" w:hanging="360"/>
      </w:pPr>
    </w:lvl>
    <w:lvl w:ilvl="8" w:tplc="B2F01BE4">
      <w:numFmt w:val="bullet"/>
      <w:lvlText w:val="•"/>
      <w:lvlJc w:val="left"/>
      <w:pPr>
        <w:ind w:left="7464" w:hanging="360"/>
      </w:pPr>
    </w:lvl>
  </w:abstractNum>
  <w:abstractNum w:abstractNumId="6">
    <w:nsid w:val="2E9D661C"/>
    <w:multiLevelType w:val="hybridMultilevel"/>
    <w:tmpl w:val="632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61DC4"/>
    <w:multiLevelType w:val="hybridMultilevel"/>
    <w:tmpl w:val="68C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0642A7"/>
    <w:multiLevelType w:val="hybridMultilevel"/>
    <w:tmpl w:val="632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AD404E"/>
    <w:multiLevelType w:val="hybridMultilevel"/>
    <w:tmpl w:val="A34E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3F2C65"/>
    <w:multiLevelType w:val="hybridMultilevel"/>
    <w:tmpl w:val="632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D43810"/>
    <w:multiLevelType w:val="hybridMultilevel"/>
    <w:tmpl w:val="8AD6D1C2"/>
    <w:lvl w:ilvl="0" w:tplc="86E2F5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9C68AE"/>
    <w:multiLevelType w:val="hybridMultilevel"/>
    <w:tmpl w:val="E1E6DEAE"/>
    <w:lvl w:ilvl="0" w:tplc="A1560004">
      <w:start w:val="1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8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0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0E7"/>
    <w:rsid w:val="00055E0E"/>
    <w:rsid w:val="000A4C26"/>
    <w:rsid w:val="00251B80"/>
    <w:rsid w:val="0025643E"/>
    <w:rsid w:val="00284385"/>
    <w:rsid w:val="0031164B"/>
    <w:rsid w:val="003436C8"/>
    <w:rsid w:val="003A685E"/>
    <w:rsid w:val="003D3018"/>
    <w:rsid w:val="003E3819"/>
    <w:rsid w:val="00427703"/>
    <w:rsid w:val="0045210E"/>
    <w:rsid w:val="004D3596"/>
    <w:rsid w:val="004D3A5F"/>
    <w:rsid w:val="004E71B7"/>
    <w:rsid w:val="004F4F65"/>
    <w:rsid w:val="00512E72"/>
    <w:rsid w:val="0054736A"/>
    <w:rsid w:val="00573A71"/>
    <w:rsid w:val="00577024"/>
    <w:rsid w:val="005810E7"/>
    <w:rsid w:val="005B7A25"/>
    <w:rsid w:val="005B7CB2"/>
    <w:rsid w:val="006B621A"/>
    <w:rsid w:val="006D0996"/>
    <w:rsid w:val="006E74C1"/>
    <w:rsid w:val="00721FA1"/>
    <w:rsid w:val="00744167"/>
    <w:rsid w:val="0074789F"/>
    <w:rsid w:val="00765EF4"/>
    <w:rsid w:val="00770370"/>
    <w:rsid w:val="00797ED8"/>
    <w:rsid w:val="007D4D87"/>
    <w:rsid w:val="00800787"/>
    <w:rsid w:val="0085681A"/>
    <w:rsid w:val="00862A5A"/>
    <w:rsid w:val="008C1F4B"/>
    <w:rsid w:val="008F4F07"/>
    <w:rsid w:val="008F7D71"/>
    <w:rsid w:val="009029C0"/>
    <w:rsid w:val="00923F79"/>
    <w:rsid w:val="009B788E"/>
    <w:rsid w:val="00A34882"/>
    <w:rsid w:val="00A37528"/>
    <w:rsid w:val="00A8154D"/>
    <w:rsid w:val="00A855C8"/>
    <w:rsid w:val="00AE2CBD"/>
    <w:rsid w:val="00B61D8D"/>
    <w:rsid w:val="00B62E32"/>
    <w:rsid w:val="00B66037"/>
    <w:rsid w:val="00B77864"/>
    <w:rsid w:val="00B85B46"/>
    <w:rsid w:val="00B90C59"/>
    <w:rsid w:val="00BB1F82"/>
    <w:rsid w:val="00C013E6"/>
    <w:rsid w:val="00C34786"/>
    <w:rsid w:val="00C53BF9"/>
    <w:rsid w:val="00C6766D"/>
    <w:rsid w:val="00C706A4"/>
    <w:rsid w:val="00C9567B"/>
    <w:rsid w:val="00CB64B8"/>
    <w:rsid w:val="00CD2C84"/>
    <w:rsid w:val="00D25B0F"/>
    <w:rsid w:val="00D44E64"/>
    <w:rsid w:val="00DF579D"/>
    <w:rsid w:val="00E4465D"/>
    <w:rsid w:val="00E50E63"/>
    <w:rsid w:val="00EE21F6"/>
    <w:rsid w:val="00EF4ECD"/>
    <w:rsid w:val="00F075F0"/>
    <w:rsid w:val="00F14611"/>
    <w:rsid w:val="00F43FDE"/>
    <w:rsid w:val="00F67C8D"/>
    <w:rsid w:val="00F71127"/>
    <w:rsid w:val="00F828A3"/>
    <w:rsid w:val="00F9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1A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38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43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438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38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43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385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28438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84385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284385"/>
    <w:rPr>
      <w:rFonts w:cs="Times New Roman"/>
    </w:rPr>
  </w:style>
  <w:style w:type="paragraph" w:customStyle="1" w:styleId="msonormal0">
    <w:name w:val="msonormal"/>
    <w:basedOn w:val="Normal"/>
    <w:uiPriority w:val="99"/>
    <w:rsid w:val="00284385"/>
    <w:pPr>
      <w:spacing w:after="200" w:line="276" w:lineRule="auto"/>
    </w:pPr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semiHidden/>
    <w:rsid w:val="0028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8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438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8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3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8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38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8438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84385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843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438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84385"/>
    <w:pPr>
      <w:spacing w:after="120" w:line="276" w:lineRule="auto"/>
      <w:ind w:left="283"/>
    </w:pPr>
    <w:rPr>
      <w:rFonts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4385"/>
    <w:rPr>
      <w:rFonts w:ascii="Calibri" w:hAnsi="Calibri" w:cs="Calibri"/>
    </w:rPr>
  </w:style>
  <w:style w:type="paragraph" w:styleId="Subtitle">
    <w:name w:val="Subtitle"/>
    <w:basedOn w:val="Normal"/>
    <w:link w:val="SubtitleChar"/>
    <w:uiPriority w:val="99"/>
    <w:qFormat/>
    <w:rsid w:val="0028438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4385"/>
    <w:rPr>
      <w:rFonts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8438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4385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2843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4385"/>
    <w:rPr>
      <w:rFonts w:ascii="Courier New" w:hAnsi="Courier New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43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385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284385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84385"/>
  </w:style>
  <w:style w:type="paragraph" w:styleId="ListParagraph">
    <w:name w:val="List Paragraph"/>
    <w:basedOn w:val="Normal"/>
    <w:link w:val="ListParagraphChar"/>
    <w:uiPriority w:val="99"/>
    <w:qFormat/>
    <w:rsid w:val="00284385"/>
    <w:pPr>
      <w:ind w:left="720"/>
      <w:contextualSpacing/>
    </w:pPr>
  </w:style>
  <w:style w:type="character" w:customStyle="1" w:styleId="a">
    <w:name w:val="Сноска_"/>
    <w:basedOn w:val="DefaultParagraphFont"/>
    <w:link w:val="a0"/>
    <w:uiPriority w:val="99"/>
    <w:locked/>
    <w:rsid w:val="00284385"/>
    <w:rPr>
      <w:rFonts w:ascii="Arial" w:hAnsi="Arial" w:cs="Arial"/>
      <w:sz w:val="19"/>
      <w:szCs w:val="19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284385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sz w:val="19"/>
      <w:szCs w:val="19"/>
    </w:rPr>
  </w:style>
  <w:style w:type="paragraph" w:customStyle="1" w:styleId="ConsPlusNormal">
    <w:name w:val="ConsPlusNormal"/>
    <w:uiPriority w:val="99"/>
    <w:rsid w:val="002843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843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1">
    <w:name w:val="А_основной Знак"/>
    <w:link w:val="a2"/>
    <w:uiPriority w:val="99"/>
    <w:locked/>
    <w:rsid w:val="00284385"/>
    <w:rPr>
      <w:rFonts w:ascii="Times New Roman" w:hAnsi="Times New Roman"/>
      <w:sz w:val="20"/>
    </w:rPr>
  </w:style>
  <w:style w:type="paragraph" w:customStyle="1" w:styleId="a2">
    <w:name w:val="А_основной"/>
    <w:basedOn w:val="Normal"/>
    <w:link w:val="a1"/>
    <w:uiPriority w:val="99"/>
    <w:rsid w:val="0028438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28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Новый"/>
    <w:basedOn w:val="Normal"/>
    <w:uiPriority w:val="99"/>
    <w:rsid w:val="0028438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NoSpacing1">
    <w:name w:val="No Spacing1"/>
    <w:uiPriority w:val="99"/>
    <w:rsid w:val="00284385"/>
    <w:rPr>
      <w:rFonts w:eastAsia="Times New Roman" w:cs="Calibri"/>
    </w:rPr>
  </w:style>
  <w:style w:type="paragraph" w:customStyle="1" w:styleId="Style2">
    <w:name w:val="Style2"/>
    <w:basedOn w:val="Normal"/>
    <w:uiPriority w:val="99"/>
    <w:rsid w:val="00284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284385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284385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284385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28438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84385"/>
    <w:rPr>
      <w:rFonts w:cs="Times New Roman"/>
      <w:sz w:val="16"/>
      <w:szCs w:val="16"/>
    </w:rPr>
  </w:style>
  <w:style w:type="character" w:customStyle="1" w:styleId="ArialUnicodeMS">
    <w:name w:val="Сноска + Arial Unicode MS"/>
    <w:aliases w:val="10 pt"/>
    <w:basedOn w:val="a"/>
    <w:uiPriority w:val="99"/>
    <w:rsid w:val="00284385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284385"/>
    <w:rPr>
      <w:rFonts w:cs="Times New Roman"/>
    </w:rPr>
  </w:style>
  <w:style w:type="character" w:customStyle="1" w:styleId="FontStyle40">
    <w:name w:val="Font Style40"/>
    <w:basedOn w:val="DefaultParagraphFont"/>
    <w:uiPriority w:val="99"/>
    <w:rsid w:val="00284385"/>
    <w:rPr>
      <w:rFonts w:ascii="Arial" w:hAnsi="Arial" w:cs="Arial"/>
      <w:b/>
      <w:bCs/>
      <w:sz w:val="18"/>
      <w:szCs w:val="18"/>
    </w:rPr>
  </w:style>
  <w:style w:type="character" w:customStyle="1" w:styleId="FontStyle90">
    <w:name w:val="Font Style90"/>
    <w:uiPriority w:val="99"/>
    <w:rsid w:val="00284385"/>
    <w:rPr>
      <w:rFonts w:ascii="Arial" w:hAnsi="Arial"/>
      <w:b/>
      <w:sz w:val="24"/>
    </w:rPr>
  </w:style>
  <w:style w:type="character" w:customStyle="1" w:styleId="FontStyle104">
    <w:name w:val="Font Style104"/>
    <w:uiPriority w:val="99"/>
    <w:rsid w:val="00284385"/>
    <w:rPr>
      <w:rFonts w:ascii="Times New Roman" w:hAnsi="Times New Roman"/>
      <w:sz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28438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">
    <w:name w:val="Заголовок Знак1"/>
    <w:basedOn w:val="DefaultParagraphFont"/>
    <w:uiPriority w:val="99"/>
    <w:rsid w:val="00284385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10">
    <w:name w:val="Название Знак1"/>
    <w:basedOn w:val="DefaultParagraphFont"/>
    <w:uiPriority w:val="99"/>
    <w:rsid w:val="00284385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11">
    <w:name w:val="Подзаголовок Знак1"/>
    <w:basedOn w:val="DefaultParagraphFont"/>
    <w:uiPriority w:val="99"/>
    <w:rsid w:val="00284385"/>
    <w:rPr>
      <w:rFonts w:ascii="Times New Roman" w:hAnsi="Times New Roman" w:cs="Times New Roman"/>
      <w:color w:val="5A5A5A"/>
      <w:spacing w:val="15"/>
    </w:rPr>
  </w:style>
  <w:style w:type="character" w:customStyle="1" w:styleId="FontStyle344">
    <w:name w:val="Font Style344"/>
    <w:uiPriority w:val="99"/>
    <w:rsid w:val="00284385"/>
    <w:rPr>
      <w:rFonts w:ascii="Times New Roman" w:hAnsi="Times New Roman"/>
      <w:color w:val="000000"/>
      <w:sz w:val="24"/>
    </w:rPr>
  </w:style>
  <w:style w:type="character" w:customStyle="1" w:styleId="12">
    <w:name w:val="Основной текст с отступом Знак1"/>
    <w:basedOn w:val="DefaultParagraphFont"/>
    <w:uiPriority w:val="99"/>
    <w:semiHidden/>
    <w:rsid w:val="00284385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28438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843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8438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2">
    <w:name w:val="Font Style132"/>
    <w:uiPriority w:val="99"/>
    <w:rsid w:val="00284385"/>
    <w:rPr>
      <w:rFonts w:ascii="Trebuchet MS" w:hAnsi="Trebuchet MS"/>
      <w:b/>
      <w:sz w:val="20"/>
    </w:rPr>
  </w:style>
  <w:style w:type="character" w:customStyle="1" w:styleId="c5">
    <w:name w:val="c5"/>
    <w:uiPriority w:val="99"/>
    <w:rsid w:val="00284385"/>
  </w:style>
  <w:style w:type="table" w:styleId="TableGrid">
    <w:name w:val="Table Grid"/>
    <w:basedOn w:val="TableNormal"/>
    <w:uiPriority w:val="99"/>
    <w:rsid w:val="00284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6D099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D099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D0996"/>
    <w:rPr>
      <w:rFonts w:cs="Times New Roman"/>
      <w:vertAlign w:val="superscript"/>
    </w:rPr>
  </w:style>
  <w:style w:type="paragraph" w:customStyle="1" w:styleId="a4">
    <w:name w:val="Абзац списка"/>
    <w:basedOn w:val="Normal"/>
    <w:link w:val="a5"/>
    <w:uiPriority w:val="99"/>
    <w:rsid w:val="00B90C59"/>
    <w:pPr>
      <w:spacing w:after="200" w:line="276" w:lineRule="auto"/>
      <w:ind w:left="720"/>
      <w:contextualSpacing/>
    </w:pPr>
    <w:rPr>
      <w:rFonts w:eastAsia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B90C59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38</Pages>
  <Words>16435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</cp:lastModifiedBy>
  <cp:revision>25</cp:revision>
  <dcterms:created xsi:type="dcterms:W3CDTF">2020-07-22T16:51:00Z</dcterms:created>
  <dcterms:modified xsi:type="dcterms:W3CDTF">2022-08-31T06:27:00Z</dcterms:modified>
</cp:coreProperties>
</file>