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E3" w:rsidRPr="00E6180E" w:rsidRDefault="00A810E3" w:rsidP="00D20071">
      <w:pPr>
        <w:jc w:val="center"/>
        <w:rPr>
          <w:rFonts w:ascii="Times New Roman" w:hAnsi="Times New Roman"/>
          <w:b/>
          <w:sz w:val="24"/>
          <w:szCs w:val="24"/>
        </w:rPr>
      </w:pPr>
      <w:r w:rsidRPr="00E6180E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810E3" w:rsidRPr="00E6180E" w:rsidRDefault="00A810E3" w:rsidP="00D20071">
      <w:pPr>
        <w:jc w:val="center"/>
        <w:rPr>
          <w:rFonts w:ascii="Times New Roman" w:hAnsi="Times New Roman"/>
          <w:b/>
          <w:sz w:val="24"/>
          <w:szCs w:val="24"/>
        </w:rPr>
      </w:pPr>
      <w:r w:rsidRPr="00E6180E">
        <w:rPr>
          <w:rFonts w:ascii="Times New Roman" w:hAnsi="Times New Roman"/>
          <w:b/>
          <w:sz w:val="24"/>
          <w:szCs w:val="24"/>
        </w:rPr>
        <w:t>«Лицей» Дальнереченского городского округа</w:t>
      </w:r>
    </w:p>
    <w:p w:rsidR="00A810E3" w:rsidRPr="00E6180E" w:rsidRDefault="00A810E3" w:rsidP="00D20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Look w:val="00A0"/>
      </w:tblPr>
      <w:tblGrid>
        <w:gridCol w:w="3369"/>
        <w:gridCol w:w="3827"/>
        <w:gridCol w:w="3260"/>
      </w:tblGrid>
      <w:tr w:rsidR="00A810E3" w:rsidRPr="000F408B" w:rsidTr="00D20071">
        <w:tc>
          <w:tcPr>
            <w:tcW w:w="3369" w:type="dxa"/>
          </w:tcPr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«Рассмотрено»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на заседании кафедры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Протокол №1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 xml:space="preserve"> от «25» 08 2022г.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 xml:space="preserve">Руководитель кафедры 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 xml:space="preserve">________   / </w:t>
            </w:r>
            <w:r w:rsidRPr="00441DBC">
              <w:rPr>
                <w:sz w:val="24"/>
                <w:szCs w:val="24"/>
                <w:u w:val="single"/>
              </w:rPr>
              <w:t>Соловьева А.И.</w:t>
            </w:r>
          </w:p>
          <w:p w:rsidR="00A810E3" w:rsidRPr="00441DBC" w:rsidRDefault="00A810E3" w:rsidP="00D20071">
            <w:pPr>
              <w:pStyle w:val="NoSpacing"/>
              <w:rPr>
                <w:b/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Подпись                ФИО</w:t>
            </w:r>
          </w:p>
          <w:p w:rsidR="00A810E3" w:rsidRPr="000F408B" w:rsidRDefault="00A810E3" w:rsidP="00D20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10E3" w:rsidRPr="000F408B" w:rsidRDefault="00A810E3" w:rsidP="00D200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«Согласовано»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заместитель директора по УВР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________ /Мазанко Н.Н</w:t>
            </w:r>
            <w:r w:rsidRPr="00441DBC">
              <w:rPr>
                <w:sz w:val="24"/>
                <w:szCs w:val="24"/>
                <w:u w:val="single"/>
              </w:rPr>
              <w:t>.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Подпись                 ФИО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</w:p>
          <w:p w:rsidR="00A810E3" w:rsidRPr="000F408B" w:rsidRDefault="00A810E3" w:rsidP="00D20071">
            <w:pPr>
              <w:rPr>
                <w:rFonts w:ascii="Times New Roman" w:hAnsi="Times New Roman"/>
                <w:sz w:val="24"/>
                <w:szCs w:val="24"/>
              </w:rPr>
            </w:pPr>
            <w:r w:rsidRPr="000F40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«Утверждаю»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>Директор МБОУ «Лицей»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  <w:u w:val="single"/>
              </w:rPr>
            </w:pPr>
            <w:r w:rsidRPr="00441DBC">
              <w:rPr>
                <w:sz w:val="24"/>
                <w:szCs w:val="24"/>
              </w:rPr>
              <w:t>________ /  Олейникова</w:t>
            </w:r>
            <w:r w:rsidRPr="00441DBC">
              <w:rPr>
                <w:sz w:val="24"/>
                <w:szCs w:val="24"/>
                <w:u w:val="single"/>
              </w:rPr>
              <w:t>В.Е.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  <w:r w:rsidRPr="00441DBC">
              <w:rPr>
                <w:sz w:val="24"/>
                <w:szCs w:val="24"/>
              </w:rPr>
              <w:t xml:space="preserve"> Подпись                ФИО</w:t>
            </w:r>
          </w:p>
          <w:p w:rsidR="00A810E3" w:rsidRPr="00441DBC" w:rsidRDefault="00A810E3" w:rsidP="00D20071">
            <w:pPr>
              <w:pStyle w:val="NoSpacing"/>
              <w:rPr>
                <w:sz w:val="24"/>
                <w:szCs w:val="24"/>
              </w:rPr>
            </w:pPr>
          </w:p>
          <w:p w:rsidR="00A810E3" w:rsidRDefault="00A810E3" w:rsidP="00D20071">
            <w:pPr>
              <w:rPr>
                <w:rFonts w:ascii="Times New Roman" w:hAnsi="Times New Roman"/>
                <w:sz w:val="24"/>
                <w:szCs w:val="24"/>
              </w:rPr>
            </w:pPr>
            <w:r w:rsidRPr="000F408B">
              <w:rPr>
                <w:rFonts w:ascii="Times New Roman" w:hAnsi="Times New Roman"/>
                <w:sz w:val="24"/>
                <w:szCs w:val="24"/>
              </w:rPr>
              <w:t>Приказ №_</w:t>
            </w:r>
            <w:r>
              <w:rPr>
                <w:rFonts w:ascii="Times New Roman" w:hAnsi="Times New Roman"/>
                <w:sz w:val="24"/>
                <w:szCs w:val="24"/>
              </w:rPr>
              <w:t>88-А</w:t>
            </w:r>
          </w:p>
          <w:p w:rsidR="00A810E3" w:rsidRPr="000F408B" w:rsidRDefault="00A810E3" w:rsidP="00D20071">
            <w:pPr>
              <w:rPr>
                <w:rFonts w:ascii="Times New Roman" w:hAnsi="Times New Roman"/>
                <w:sz w:val="24"/>
                <w:szCs w:val="24"/>
              </w:rPr>
            </w:pPr>
            <w:r w:rsidRPr="000F408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 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40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элективного курса «Индивидуальный проект»</w:t>
      </w: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>10 «Б» класс</w:t>
      </w: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jc w:val="right"/>
        <w:rPr>
          <w:rFonts w:ascii="Times New Roman" w:hAnsi="Times New Roman"/>
          <w:sz w:val="24"/>
          <w:szCs w:val="24"/>
        </w:rPr>
      </w:pPr>
    </w:p>
    <w:p w:rsidR="00A810E3" w:rsidRPr="00E6180E" w:rsidRDefault="00A810E3" w:rsidP="00D20071">
      <w:pPr>
        <w:jc w:val="right"/>
        <w:rPr>
          <w:rFonts w:ascii="Times New Roman" w:hAnsi="Times New Roman"/>
          <w:b/>
          <w:sz w:val="24"/>
          <w:szCs w:val="24"/>
        </w:rPr>
      </w:pPr>
      <w:r w:rsidRPr="00E6180E">
        <w:rPr>
          <w:rFonts w:ascii="Times New Roman" w:hAnsi="Times New Roman"/>
          <w:b/>
          <w:sz w:val="24"/>
          <w:szCs w:val="24"/>
        </w:rPr>
        <w:t>Разработана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8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Соловьевой А.И</w:t>
      </w:r>
      <w:r w:rsidRPr="00E6180E">
        <w:rPr>
          <w:rFonts w:ascii="Times New Roman" w:hAnsi="Times New Roman"/>
          <w:b/>
          <w:sz w:val="24"/>
          <w:szCs w:val="24"/>
        </w:rPr>
        <w:t>.,</w:t>
      </w:r>
    </w:p>
    <w:p w:rsidR="00A810E3" w:rsidRPr="00E6180E" w:rsidRDefault="00A810E3" w:rsidP="00D20071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E6180E">
        <w:rPr>
          <w:rFonts w:ascii="Times New Roman" w:hAnsi="Times New Roman"/>
          <w:b/>
          <w:sz w:val="24"/>
          <w:szCs w:val="24"/>
        </w:rPr>
        <w:t>учителем истории и обществознания</w:t>
      </w: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E3" w:rsidRPr="00E6180E" w:rsidRDefault="00A810E3" w:rsidP="00D2007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61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A810E3" w:rsidRPr="00E6180E" w:rsidRDefault="00A810E3" w:rsidP="00D20071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A810E3" w:rsidRPr="00E6180E" w:rsidSect="00D200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10E3" w:rsidRPr="00E6180E" w:rsidRDefault="00A810E3" w:rsidP="00D20071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18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Пояснительная записка (базовый уровень)</w:t>
      </w:r>
    </w:p>
    <w:p w:rsidR="00A810E3" w:rsidRDefault="00A810E3" w:rsidP="00685597">
      <w:pPr>
        <w:shd w:val="clear" w:color="auto" w:fill="FCFCFC"/>
        <w:outlineLvl w:val="2"/>
        <w:rPr>
          <w:rFonts w:ascii="Times New Roman" w:hAnsi="Times New Roman"/>
          <w:i/>
          <w:iCs/>
          <w:sz w:val="21"/>
          <w:szCs w:val="21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 к рабочей программе «Индивидуальный проект»</w:t>
      </w:r>
    </w:p>
    <w:p w:rsidR="00A810E3" w:rsidRPr="00637682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37682">
        <w:rPr>
          <w:rFonts w:ascii="Times New Roman" w:hAnsi="Times New Roman"/>
          <w:b/>
          <w:color w:val="000000"/>
          <w:sz w:val="24"/>
          <w:szCs w:val="24"/>
          <w:lang w:eastAsia="ru-RU"/>
        </w:rPr>
        <w:t>10 «Б» класс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Нормативно-правовые документы, на основании которых составлена рабочая программа: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1. Федеральный закон « Об образовании в Российской федерации» от 29.12.2012 года № 273-ФЗ;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2. ФГОС СОО (утвержден приказом Министерства образования и науки РФ от 31.12.2015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1577);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3. Приказ № 345 от 28.12.2018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г. «О федеральном перечне учебников, рекомендуемых к исполь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4. Приказ Минпросвещения России от 22.11.2019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№632 « О внесении изменений в федеральный перечень учебников, рекомендуемых к использованию при реализации имеющих гос.аккредита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цию образ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овательных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программ начального, общего, основного общего, среднего общего образо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вания, сформированный приказом Министерства Просвещения РФ от 28.12.2018 №345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4B6AC5">
        <w:rPr>
          <w:rFonts w:ascii="Times New Roman" w:hAnsi="Times New Roman"/>
          <w:sz w:val="24"/>
          <w:szCs w:val="24"/>
        </w:rPr>
        <w:t xml:space="preserve">˗ Федеральный Закон «Об образовании в Российской Федерации» от 29.12.2012 № 273-ФЗ (в редакции Федерального закона от 3 августа 2018 года N 337-ФЗ); 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 xml:space="preserve">˗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06.10.2009 № 373 в действующей редакции; 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Pr="004B6AC5">
        <w:rPr>
          <w:rFonts w:ascii="Times New Roman" w:hAnsi="Times New Roman"/>
          <w:sz w:val="24"/>
          <w:szCs w:val="24"/>
        </w:rPr>
        <w:t xml:space="preserve"> (ФГОС ООО), утвержденный приказом Министерства образования и науки Российской Федерации от 17.10.2010 № 1897 в действующей редакции; 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rFonts w:ascii="Times New Roman" w:hAnsi="Times New Roman"/>
          <w:b/>
          <w:sz w:val="24"/>
          <w:szCs w:val="24"/>
        </w:rPr>
        <w:t>среднего общего образования</w:t>
      </w:r>
      <w:r w:rsidRPr="004B6AC5">
        <w:rPr>
          <w:rFonts w:ascii="Times New Roman" w:hAnsi="Times New Roman"/>
          <w:sz w:val="24"/>
          <w:szCs w:val="24"/>
        </w:rPr>
        <w:t xml:space="preserve"> (ФГОС СОО), утверждённый приказом Министерства образования и науки Российской Федерации от 17.05.2012 № 413 в действующей редакции; 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rFonts w:ascii="Times New Roman" w:hAnsi="Times New Roman"/>
          <w:b/>
          <w:sz w:val="24"/>
          <w:szCs w:val="24"/>
        </w:rPr>
        <w:t>начального общего</w:t>
      </w:r>
      <w:r w:rsidRPr="004B6AC5">
        <w:rPr>
          <w:rFonts w:ascii="Times New Roman" w:hAnsi="Times New Roman"/>
          <w:sz w:val="24"/>
          <w:szCs w:val="24"/>
        </w:rPr>
        <w:t xml:space="preserve"> образования для обучающихся с ограниченными возможностями здоровья (ФГОС НОО с ОВЗ), утверждённый приказом Министерства образования и науки Российской Федерации от 19.12.2014 № 1598 в действующей редакции; 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 xml:space="preserve">˗ Примерная программа учебного предмета (курса); 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>˗ Письмо Министерства образов</w:t>
      </w:r>
      <w:bookmarkStart w:id="0" w:name="_GoBack"/>
      <w:bookmarkEnd w:id="0"/>
      <w:r w:rsidRPr="004B6AC5">
        <w:rPr>
          <w:rFonts w:ascii="Times New Roman" w:hAnsi="Times New Roman"/>
          <w:sz w:val="24"/>
          <w:szCs w:val="24"/>
        </w:rPr>
        <w:t xml:space="preserve">ания и науки РФ «О рабочих программах учебных предметов» от 28 октября 2015 г. № 08-1786; 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 xml:space="preserve">˗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 xml:space="preserve">˗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810E3" w:rsidRPr="004B6AC5" w:rsidRDefault="00A810E3" w:rsidP="00DF7790">
      <w:pPr>
        <w:rPr>
          <w:rFonts w:ascii="Times New Roman" w:hAnsi="Times New Roman"/>
          <w:sz w:val="24"/>
          <w:szCs w:val="24"/>
        </w:rPr>
      </w:pPr>
      <w:r w:rsidRPr="004B6AC5">
        <w:rPr>
          <w:rFonts w:ascii="Times New Roman" w:hAnsi="Times New Roman"/>
          <w:sz w:val="24"/>
          <w:szCs w:val="24"/>
        </w:rPr>
        <w:t xml:space="preserve">˗ Универсальные кодификаторы, утверждённые протоколом Федерального учебно-методического объединения по общему образованию от 12.04.2021 г. № 1/21; 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Учебный план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«Лицей» Дальнереченского городского округа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7. Авторская программы курса «Индивидуальный проект». 10-11 классы. М.В. Половкова, А.В. Носов. М. Просвещение, 2020.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рассчитана на 68 часов, из расчета 1 час в неделю Рабочая программа ориентирована на использование учебного пособия «Индивидуальный проект» для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-11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классов под редакцией М.В. Половковой. М. Просвещение. 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представляет собой особую форму организации образовательной деятельности обучающихся (учебное исследование или учебный проект).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учителя, по выбранной теме в рамках одного или нескольких изучаемых предметов, курсов в любой избранной области деятельности.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проект выполняется обучающимися в течение двух лет в рамках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 уровне среднего общего образования роль учителя, руководителя дополнительного образования сводится к минимуму.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разработки, реализации и общественной презентации обучающими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ся результатов исследования индивидуального проекта, направленного на решение научной, личностно и (или) социально-значимой проблемы.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810E3" w:rsidRPr="00BA27D7" w:rsidRDefault="00A810E3" w:rsidP="00413D5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требований Стандарта к личностным и метапредметным результатам освоения основной образовательной программы;</w:t>
      </w:r>
    </w:p>
    <w:p w:rsidR="00A810E3" w:rsidRPr="00BA27D7" w:rsidRDefault="00A810E3" w:rsidP="00413D5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обучающихся системных представлений и опыта применения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методов, технологий и форм организации проектной деятельности для достижения практико-ориентированных результатов образования;</w:t>
      </w:r>
    </w:p>
    <w:p w:rsidR="00A810E3" w:rsidRPr="00BA27D7" w:rsidRDefault="00A810E3" w:rsidP="00BA27D7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освоения обучающимися основной образовательной программы, а также усвоения знаний и учебных действий.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тельности. При этом программа предполагает практические задания на освоение инструментария </w:t>
      </w:r>
    </w:p>
    <w:p w:rsidR="00A810E3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исследования и проектирования в их нормативном виде и в их возможной взаимосвязи.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 программа построена таким образом, чтобы дать представление о самых необходи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мых аспектах, связанных с процессами исследования и проектирования, в соответствии с сущест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вующими культурными нормами. С помощью данного курса предполагается адаптирование этих норм для понимания и активного использования школьниками в своих проектах и исследованиях.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Предлагаемый курс рассчитан на 70 ч. освоения. Он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другим заинтересованным лицам, получив конструктивные критические замечания, и успешно защитить свою работу.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часов на самостоятельную работу над проектом и исследованием можно также варьи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ровать с учётом индивидуальной готовности обучающихся. Для самостоятельной работы важны умения, полученные в том числе на предыдущих этапах обучения, а именно умения искать, анали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зировать и оценивать необходимую для работы информацию. Помимо Интернета, следует не толь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 рекомендовать, но и требовать пользоваться научными и научно-популярными изданиями в библиотечных фондах. Для этого также должны выделяться специальные часы, а проведённая работа – учитываться и оцениваться.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Коммуникативные события, которые включены в процесс тренировки и выполнения проекта или исследования, следует специально подготавливать и сценировать. Для этого необходимо заранее продумывать, как будет происходить процесс коммуникации, а именно:</w:t>
      </w:r>
    </w:p>
    <w:p w:rsidR="00A810E3" w:rsidRPr="00BA27D7" w:rsidRDefault="00A810E3" w:rsidP="00BA27D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что будет предметом доклада или сообщения участников события;</w:t>
      </w:r>
    </w:p>
    <w:p w:rsidR="00A810E3" w:rsidRPr="00BA27D7" w:rsidRDefault="00A810E3" w:rsidP="00BA27D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каковы функции в обсуждении каждого его участника: задаёт вопросы на понимание, высказы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вает сомнения, предлагает встречные варианты и т. д.;</w:t>
      </w:r>
    </w:p>
    <w:p w:rsidR="00A810E3" w:rsidRPr="00BA27D7" w:rsidRDefault="00A810E3" w:rsidP="00BA27D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A810E3" w:rsidRPr="00BA27D7" w:rsidRDefault="00A810E3" w:rsidP="00BA27D7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кто является регулятором дискуссии - педагог, ведущий (регулирующий) этот курс, или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влечённый специалист, владеющий способностью выстраивать содержательное обсуждение, процессом проблематизации и способами выхода в позитивное продолжение работы.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Большое значение для реализации программы имеют лица в статусе эксперта. Для старшекласс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ников, занимающихся проектами и исследованиями, чрезвычайно важна интеллектуально насы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ный за это педагог. В дополнение обязательно нужны публичные слушания, во время которых проявляются и проверяются многие метапредметные и личностные результаты обучения в школе, достигнутые к моменту её окончания.</w:t>
      </w:r>
    </w:p>
    <w:p w:rsidR="00A810E3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 качестве экспертов могут выступать учителя школы, выпускники школы -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тельное согласование с экспертами их позиции и функций. С одной стороны, эксперт должен честно указывать на слабые или ошибочные подходы в рассуждениях ученика, а с другой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менно обозначать пути возможных решений, рекомендовать источники необходимой информации, дополнительные методики, для того, чтобы у автора идеи не опустились руки и не пропало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ела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ние продолжить работу.</w:t>
      </w:r>
    </w:p>
    <w:p w:rsidR="00A810E3" w:rsidRPr="00BA27D7" w:rsidRDefault="00A810E3" w:rsidP="00413D50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Программа, по сути, является метапредметной,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сценирование события. Несмотря на то, что программа называется «Индивидуальный учебный проект», значительная часть занятий предусматривает групповую и коллективную работу.</w:t>
      </w:r>
    </w:p>
    <w:p w:rsidR="00A810E3" w:rsidRPr="00413D50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3D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Основные идеи курса:</w:t>
      </w:r>
    </w:p>
    <w:p w:rsidR="00A810E3" w:rsidRPr="00BA27D7" w:rsidRDefault="00A810E3" w:rsidP="00BA27D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единство материального мира;</w:t>
      </w:r>
    </w:p>
    <w:p w:rsidR="00A810E3" w:rsidRPr="00BA27D7" w:rsidRDefault="00A810E3" w:rsidP="00BA27D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внутри- и межпредметная интеграция;</w:t>
      </w:r>
    </w:p>
    <w:p w:rsidR="00A810E3" w:rsidRPr="00BA27D7" w:rsidRDefault="00A810E3" w:rsidP="00BA27D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взаимосвязь науки и практики;</w:t>
      </w:r>
    </w:p>
    <w:p w:rsidR="00A810E3" w:rsidRPr="00BA27D7" w:rsidRDefault="00A810E3" w:rsidP="00BA27D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взаимосвязь человека и окружающей среды.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D50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Формами контроля над усвоением материала могут</w:t>
      </w:r>
      <w:r w:rsidRPr="00413D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13D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служить отчёты по работам,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самостоятельные творческие работы, тесты, итоговые учебно-исследовательские проекты. 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 уровне среднего общего образования роль учителя сводится к минимуму.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 уровне среднего общего образования приоритетными </w:t>
      </w: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направлениями проектной и учебно-исследовательской деятельности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являются:</w:t>
      </w:r>
    </w:p>
    <w:p w:rsidR="00A810E3" w:rsidRPr="00BA27D7" w:rsidRDefault="00A810E3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социальное;</w:t>
      </w:r>
    </w:p>
    <w:p w:rsidR="00A810E3" w:rsidRPr="00BA27D7" w:rsidRDefault="00A810E3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бизнес-проектирование;</w:t>
      </w:r>
    </w:p>
    <w:p w:rsidR="00A810E3" w:rsidRPr="00BA27D7" w:rsidRDefault="00A810E3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исследовательское;</w:t>
      </w:r>
    </w:p>
    <w:p w:rsidR="00A810E3" w:rsidRPr="00BA27D7" w:rsidRDefault="00A810E3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инженерное;</w:t>
      </w:r>
    </w:p>
    <w:p w:rsidR="00A810E3" w:rsidRPr="00BA27D7" w:rsidRDefault="00A810E3" w:rsidP="00BA27D7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Среди возможных форм представления </w:t>
      </w: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результатов проектной деятельности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можно выделить следующие: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макеты, модели, рабочие установки, схемы, план-карты;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постеры, презентации;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альбомы, буклеты, брошюры, книги;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реконструкции событий;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эссе, рассказы, стихи, рисунки;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исследовательских экспедиций, обработки архивов и мемуаров;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документальные фильмы, мультфильмы;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выставки, игры, тематические вечера, концерты;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сценарии мероприятий;</w:t>
      </w:r>
    </w:p>
    <w:p w:rsidR="00A810E3" w:rsidRPr="00BA27D7" w:rsidRDefault="00A810E3" w:rsidP="00BA27D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веб-сайты, программное обеспечение, компакт-диски (или другие цифровые носители) и др.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Результаты учебно-исследовательской деятельности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могут быть представлены в виде:</w:t>
      </w:r>
    </w:p>
    <w:p w:rsidR="00A810E3" w:rsidRPr="00BA27D7" w:rsidRDefault="00A810E3" w:rsidP="00BA27D7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рефератов;</w:t>
      </w:r>
    </w:p>
    <w:p w:rsidR="00A810E3" w:rsidRPr="00BA27D7" w:rsidRDefault="00A810E3" w:rsidP="00BA27D7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статей, обзоров;</w:t>
      </w:r>
    </w:p>
    <w:p w:rsidR="00A810E3" w:rsidRPr="00BA27D7" w:rsidRDefault="00A810E3" w:rsidP="00BA27D7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A810E3" w:rsidRPr="00BA27D7" w:rsidRDefault="00A810E3" w:rsidP="00BA27D7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моделей, образцов;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Защита индивидуального проекта может проходить в форме:</w:t>
      </w:r>
    </w:p>
    <w:p w:rsidR="00A810E3" w:rsidRPr="00BA27D7" w:rsidRDefault="00A810E3" w:rsidP="00BA27D7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конференций,</w:t>
      </w:r>
    </w:p>
    <w:p w:rsidR="00A810E3" w:rsidRPr="00BA27D7" w:rsidRDefault="00A810E3" w:rsidP="00BA27D7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семинаров</w:t>
      </w:r>
    </w:p>
    <w:p w:rsidR="00A810E3" w:rsidRPr="00BA27D7" w:rsidRDefault="00A810E3" w:rsidP="00BA27D7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круглых столов и т.д.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Функциональные обязанности участников образовательных отношений</w:t>
      </w:r>
    </w:p>
    <w:p w:rsidR="00A810E3" w:rsidRPr="00413D50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3D5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Роль учителя</w:t>
      </w:r>
      <w:r w:rsidRPr="00413D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Учитель на всех этапах выступает как помощник, обеспечивая деятельность школьника:</w:t>
      </w:r>
    </w:p>
    <w:p w:rsidR="00A810E3" w:rsidRPr="00BA27D7" w:rsidRDefault="00A810E3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консультирует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п.);</w:t>
      </w:r>
    </w:p>
    <w:p w:rsidR="00A810E3" w:rsidRPr="00BA27D7" w:rsidRDefault="00A810E3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мотивирует (раскрывает перед обучающимися ситуацию проектной деятельности как ситуацию выбора и свободы самоопределения);</w:t>
      </w:r>
    </w:p>
    <w:p w:rsidR="00A810E3" w:rsidRPr="00BA27D7" w:rsidRDefault="00A810E3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 провоцирует (предлагает вопросы, требующие размышления, самостоятельной оценки деятельности, моделирует различные ситуации);</w:t>
      </w:r>
    </w:p>
    <w:p w:rsidR="00A810E3" w:rsidRPr="00BA27D7" w:rsidRDefault="00A810E3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наблюдает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деятельности;</w:t>
      </w:r>
    </w:p>
    <w:p w:rsidR="00A810E3" w:rsidRPr="00BA27D7" w:rsidRDefault="00A810E3" w:rsidP="00BA27D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координирует работу обучающихся.</w:t>
      </w:r>
    </w:p>
    <w:p w:rsidR="00A810E3" w:rsidRPr="00413D50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3D5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Роль ученика</w:t>
      </w:r>
    </w:p>
    <w:p w:rsidR="00A810E3" w:rsidRPr="00BA27D7" w:rsidRDefault="00A810E3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выступает активным участником, т.е. становится субъектом деятельности; </w:t>
      </w:r>
    </w:p>
    <w:p w:rsidR="00A810E3" w:rsidRPr="00BA27D7" w:rsidRDefault="00A810E3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имеет определенную свободу в выборе способов и видов деятельности для достижения поставленной цели;</w:t>
      </w:r>
    </w:p>
    <w:p w:rsidR="00A810E3" w:rsidRPr="00BA27D7" w:rsidRDefault="00A810E3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имеет возможность самостоятельно приращивать знания и навыки по выбранной проблеме (теме);</w:t>
      </w:r>
    </w:p>
    <w:p w:rsidR="00A810E3" w:rsidRPr="00BA27D7" w:rsidRDefault="00A810E3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повышается ответственность за выполнение работы и ее результаты;</w:t>
      </w:r>
    </w:p>
    <w:p w:rsidR="00A810E3" w:rsidRPr="00BA27D7" w:rsidRDefault="00A810E3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самостоятельное планирование деятельности и презентация её результатов;</w:t>
      </w:r>
    </w:p>
    <w:p w:rsidR="00A810E3" w:rsidRPr="00BA27D7" w:rsidRDefault="00A810E3" w:rsidP="00BA27D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совместной интеллектуальной деятельности малых групп, консультации учителя.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tbl>
      <w:tblPr>
        <w:tblW w:w="10350" w:type="dxa"/>
        <w:tblCellMar>
          <w:left w:w="0" w:type="dxa"/>
          <w:right w:w="0" w:type="dxa"/>
        </w:tblCellMar>
        <w:tblLook w:val="00A0"/>
      </w:tblPr>
      <w:tblGrid>
        <w:gridCol w:w="1854"/>
        <w:gridCol w:w="2887"/>
        <w:gridCol w:w="2788"/>
        <w:gridCol w:w="2821"/>
      </w:tblGrid>
      <w:tr w:rsidR="00A810E3" w:rsidRPr="000F408B" w:rsidTr="00794DC5"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A810E3" w:rsidRPr="000F408B" w:rsidTr="00794DC5"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освоения курса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A810E3" w:rsidRPr="00BA27D7" w:rsidRDefault="00A810E3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810E3" w:rsidRPr="00BA27D7" w:rsidRDefault="00A810E3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810E3" w:rsidRPr="00BA27D7" w:rsidRDefault="00A810E3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810E3" w:rsidRPr="00BA27D7" w:rsidRDefault="00A810E3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810E3" w:rsidRPr="00BA27D7" w:rsidRDefault="00A810E3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810E3" w:rsidRPr="00BA27D7" w:rsidRDefault="00A810E3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810E3" w:rsidRPr="00BA27D7" w:rsidRDefault="00A810E3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810E3" w:rsidRPr="00BA27D7" w:rsidRDefault="00A810E3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810E3" w:rsidRPr="00BA27D7" w:rsidRDefault="00A810E3" w:rsidP="00BA27D7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A810E3" w:rsidRPr="00BA27D7" w:rsidRDefault="00A810E3" w:rsidP="00BA27D7">
      <w:pPr>
        <w:tabs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:rsidR="00A810E3" w:rsidRPr="00BA27D7" w:rsidRDefault="00A810E3" w:rsidP="00BA27D7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810E3" w:rsidRPr="00BA27D7" w:rsidRDefault="00A810E3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810E3" w:rsidRPr="00BA27D7" w:rsidRDefault="00A810E3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810E3" w:rsidRPr="00BA27D7" w:rsidRDefault="00A810E3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810E3" w:rsidRPr="00BA27D7" w:rsidRDefault="00A810E3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810E3" w:rsidRPr="00BA27D7" w:rsidRDefault="00A810E3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A810E3" w:rsidRPr="00BA27D7" w:rsidRDefault="00A810E3" w:rsidP="00BA27D7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A810E3" w:rsidRPr="00BA27D7" w:rsidRDefault="00A810E3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810E3" w:rsidRPr="00BA27D7" w:rsidRDefault="00A810E3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810E3" w:rsidRPr="00BA27D7" w:rsidRDefault="00A810E3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810E3" w:rsidRPr="00BA27D7" w:rsidRDefault="00A810E3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810E3" w:rsidRPr="00BA27D7" w:rsidRDefault="00A810E3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810E3" w:rsidRPr="00BA27D7" w:rsidRDefault="00A810E3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810E3" w:rsidRPr="00BA27D7" w:rsidRDefault="00A810E3" w:rsidP="00BA27D7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A810E3" w:rsidRPr="00BA27D7" w:rsidRDefault="00A810E3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810E3" w:rsidRPr="00BA27D7" w:rsidRDefault="00A810E3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810E3" w:rsidRPr="00BA27D7" w:rsidRDefault="00A810E3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810E3" w:rsidRPr="00BA27D7" w:rsidRDefault="00A810E3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810E3" w:rsidRPr="00BA27D7" w:rsidRDefault="00A810E3" w:rsidP="00BA27D7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A810E3" w:rsidRDefault="00A810E3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давать определения понятиям: проблема, позиция, проект, проектирование, исследование, </w:t>
      </w:r>
    </w:p>
    <w:p w:rsidR="00A810E3" w:rsidRDefault="00A810E3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конструирование, планирование, технология, ресурс проекта, риски проекта, техносфера, </w:t>
      </w:r>
    </w:p>
    <w:p w:rsidR="00A810E3" w:rsidRPr="00794DC5" w:rsidRDefault="00A810E3" w:rsidP="00794DC5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гипотеза, предмет и объект исследования, метод исследования, экспертное знание;</w:t>
      </w:r>
    </w:p>
    <w:p w:rsidR="00A810E3" w:rsidRPr="00BA27D7" w:rsidRDefault="00A810E3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раскрывать этапы цикла проекта;</w:t>
      </w:r>
    </w:p>
    <w:p w:rsidR="00A810E3" w:rsidRPr="00BA27D7" w:rsidRDefault="00A810E3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</w:t>
      </w:r>
    </w:p>
    <w:p w:rsidR="00A810E3" w:rsidRPr="00BA27D7" w:rsidRDefault="00A810E3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владеть методами поиска, анализа и использования научной информации;</w:t>
      </w:r>
    </w:p>
    <w:p w:rsidR="00A810E3" w:rsidRPr="00BA27D7" w:rsidRDefault="00A810E3" w:rsidP="00BA27D7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публично излагать результаты проектной работы.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Основное содержание курса 10 класс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1. Культура исследования и проектирования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1.1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1.2.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Анализирование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1.3.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Выдвижение идеи проекта. Процесс проектирования и его отличие от других профессиональных занятий.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1.4.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1.5.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1.6.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1.7.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1.8.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1.9.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1.10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2. Самоопределение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 обучающихся с ключевыми элементами проекта.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2.1.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Проекты и технологии: выбор сферы деятельности.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2.2.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Создаём элементы образа будущего: что мы хотим изменить своим проектом.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2.3.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Формируем отношение к проблемам.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2.4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Знакомимся с проектными движениями.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2.5.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Первичное самоопределение. Обоснование актуальности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темы для проекта/исследования.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3. Замысел проекта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3.1.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Понятия «проблема» и «позиция» в работе над проектом.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3.2.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Выдвижение и формулировка цели проекта.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3.3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Целеполагание, постановка задач и прогнозирование результатов проекта.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3.4.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Роль акции в реализации проектов.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3.5.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Ресурсы и бюджет проекта.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3.6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Поиск недостающей информации, её обработка и анализ.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4. Условия реализации проекта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Анализ необходимых условий реализации проектов и знакомство с понятиями разных предметных дисциплин.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4.1.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Планирование действий. Освоение понятий: планирование, прогнозирование, спонсор, инвестор, благотворитель.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4.2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. Источники финансирования проекта. Освоение понятий: кредитование, бизнес-план, венчурные фонды и компании, бизнес-ангелы, долговые и долевые ценные бумаги, дивиденды, фондовый рынок, краудфандинг.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4. Условия реализации проекта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4.3.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4.4.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Модели и способы управления проектами.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5. Трудности реализации проекта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5.1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. 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5.2.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Возможные риски проектов, способы их предвидения и преодоления.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5.3.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Практическое занятие по анализу проектного замысла «Завод по переработке пластика».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5.4.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Практическое занятие по анализу проектного замысла «Превратим мусор в ресурс». Сравнение проектных замыслов.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5.5.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Практическое занятие по анализу региональных проектов школьников по туризму и краеведению.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6. Предварительная защита и экспертная оценка проектных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исследовательских работ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6.1.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Позиция эксперта.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6.2.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Предварительная защита проектов и исследовательских работ, подготовка к взаимодействию с экспертами.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6.3.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6.4.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Начальный этап исследования и его экспертная оценка.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7. Дополнительные возможности улучшения проекта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7.1.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Технология как мост от идеи к продукту. Освоение понятий: изобретение, технология, технологическая долина, агротехнологии.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7.2.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Видим за проектом инфраструктуру.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7.3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7.4.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Возможности социальных сетей. Сетевые формы проектов. Освоение понятий: таргетированная реклама, реклама по бартеру и возможности продвижения проектов в социальных сетях.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7.5.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Алгоритм создания и использования видеоролика для продвижения проекта.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Раздел 7.6. </w:t>
      </w: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и предъявление результатов проектной и исследовательской деятельности.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8. Презентация и защита индивидуального проекта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color w:val="000000"/>
          <w:sz w:val="24"/>
          <w:szCs w:val="24"/>
          <w:lang w:eastAsia="ru-RU"/>
        </w:rPr>
        <w:t>Итоговая презентация, публичная защита индивидуальных проектов/исследований старшеклассников, рекомендации к её подготовке и проведению.</w:t>
      </w:r>
    </w:p>
    <w:p w:rsidR="00A810E3" w:rsidRPr="00921FD6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по курсу 10 класс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0A0"/>
      </w:tblPr>
      <w:tblGrid>
        <w:gridCol w:w="513"/>
        <w:gridCol w:w="8107"/>
        <w:gridCol w:w="1730"/>
      </w:tblGrid>
      <w:tr w:rsidR="00A810E3" w:rsidRPr="000F408B" w:rsidTr="00B45075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10E3" w:rsidRPr="000F408B" w:rsidTr="00B45075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исследования и проектирования.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0E3" w:rsidRPr="000F408B" w:rsidTr="00B45075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Самоопределение.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10E3" w:rsidRPr="000F408B" w:rsidTr="00B45075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Замысел проекта.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0E3" w:rsidRPr="000F408B" w:rsidTr="00B45075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реализации проекта.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10E3" w:rsidRPr="000F408B" w:rsidTr="00B45075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A27D7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0A0"/>
      </w:tblPr>
      <w:tblGrid>
        <w:gridCol w:w="513"/>
        <w:gridCol w:w="8107"/>
        <w:gridCol w:w="1730"/>
      </w:tblGrid>
      <w:tr w:rsidR="00A810E3" w:rsidRPr="000F408B" w:rsidTr="00DF779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реализации проекта.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0E3" w:rsidRPr="000F408B" w:rsidTr="00DF779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Трудности реализации проекта.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10E3" w:rsidRPr="000F408B" w:rsidTr="00DF779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защита и экспертная оценка проектных и исследовательских работ.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0E3" w:rsidRPr="000F408B" w:rsidTr="00DF779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возможности улучшения проекта.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0E3" w:rsidRPr="000F408B" w:rsidTr="00DF779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индивидуального проекта.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10E3" w:rsidRPr="000F408B" w:rsidTr="00DF779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921FD6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45075" w:rsidRDefault="00A810E3" w:rsidP="00BA27D7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0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10E3" w:rsidRPr="00B45075" w:rsidRDefault="00A810E3" w:rsidP="00BA27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0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учебно-методической литературы для обучающихся</w:t>
      </w:r>
    </w:p>
    <w:p w:rsidR="00A810E3" w:rsidRPr="00BA27D7" w:rsidRDefault="00A810E3" w:rsidP="00BA27D7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проект. 10-11 классы: учеб. пособие для общеобразоват. организаций/М.В. Половкова, А.В. Носов, Т.В. Половкова, М.В. Майсак – М.: Просвещение, 2021.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учебно-методической литературы для учителя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1. Исследовательская и проектная работа школьников. 5-11 классы/А. В. Леонтович, А. С. Саввичев; под ред. А. В. Леонтовича. – М.: ВАКО, 2014.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2. Нам нужна Великая Россия… Полное собрание речей в Государственной думе и Государственном совете. 1906-1911/П. А. Столыпин. – М.: Молодая гвардия, 1991.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3. Проектирование и программирование развития образования /Ю. В. Громыко. – М.: Московская академия развития образования, 1996.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4. Проектирование и рефлексивное мышление /Н. Г. Алексеев//Развитие личности. – 2002. - № 2. - с. 92-115.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5. Проектная деятельность в школе /В. С. Лазарев. – Сургут: РИО СурГПУ, 2014.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Официальный информационный сайт строительства Крымского моста. – Режим доступа: http://www.most.life/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Проект «Старость в радость». – Режим доступа: https://starikam.org/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Просветительский проект «Арзамас». – Режим доступа: https://arzamas.academy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Проект «Экологическая тропа». – Режим доступа: https://komiinform.ru/news/164370/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Сайт организации «Добровольцы России». – Режим доступа: https://добровольцыроссии.рф/organizations/55619/info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Волонтёрский педагогический отряд. – Режим доступа: http://www.ruy.ru/organization/activities/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Проект Smart-теплицы. – Режим доступа: http://mgk.olimpiada.ru/work/12513/request/20370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IT-проекты со школьниками. – Режим доступа: https://habr.com/post/329758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научно-технологических проектов. – Режим доступа: https://konkurs.sochisirius.ru/custom/about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Школьный кубок Преактум. – Режим доступа: http://preactum.ru/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Большой энциклопедический словарь. – Режим доступа: http://slovari.299.ru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Понятие «цель». – Режим доступа: http://vslovare.info/slovo/filosofskiij-slovar/tzel/47217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Лучшие стартапы и инвестиционные проекты в Интернете. – Режим доступа: https://startupnetwork.ru/startups/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Переработка пластиковых бутылок. – Режим доступа: http://promtu.ru/mini-zavodyi/mini-pererabotka-plastika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Робот, который ищет мусор. – Режим доступа: https://deti.mail.ru/news/12letnyayadevoch-ka-postroila-robota-kotoryy/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Кто такой эксперт и каким он должен быть. – Режим доступа: http://www.liveexpert.ru/forum/view/1257990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Как спорить с помощью метода Сократа. – Режим доступа: https://mensby.com/career/psychology/9209-how-to-argue-with-socrates-method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опросов. – Режим доступа: http://anketolog.ru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Федеральная служба государственной статистики. – Режим доступа: http://www.gks.ru/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Как создать анкету и провести опрос. – Режим доступа: www.testograf.ru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Программы для монтажа. – Режим доступа: https://lifehacker.ru/programmy-dlya-montazha-video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11.08.1995 г. № 135-ФЗ (ред. от 01.05.2018) «О благотворительной деятельности и добровольчестве (волонтёрстве)». – Режим доступа: http://legalacts.ru/doc/federalnyi-zakon-ot-11081995-n-135-fz-o/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A810E3" w:rsidRPr="00BA27D7" w:rsidRDefault="00A810E3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область своих познавательных интересов;</w:t>
      </w:r>
    </w:p>
    <w:p w:rsidR="00A810E3" w:rsidRPr="00BA27D7" w:rsidRDefault="00A810E3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A810E3" w:rsidRPr="00BA27D7" w:rsidRDefault="00A810E3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A810E3" w:rsidRPr="00BA27D7" w:rsidRDefault="00A810E3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A810E3" w:rsidRPr="00BA27D7" w:rsidRDefault="00A810E3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A810E3" w:rsidRPr="00BA27D7" w:rsidRDefault="00A810E3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A810E3" w:rsidRPr="00BA27D7" w:rsidRDefault="00A810E3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A810E3" w:rsidRPr="00BA27D7" w:rsidRDefault="00A810E3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видеть и комментировать разные точки зрения, морально-этические аспекты проблемы;</w:t>
      </w:r>
    </w:p>
    <w:p w:rsidR="00A810E3" w:rsidRPr="00BA27D7" w:rsidRDefault="00A810E3" w:rsidP="00BA27D7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предполагать возможное практическое применение результатов учебного исследования и продукта учебного проекта;</w:t>
      </w:r>
    </w:p>
    <w:p w:rsidR="00A810E3" w:rsidRPr="00BA27D7" w:rsidRDefault="00A810E3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решать задачи, находящиеся на стыке нескольких учебных дисциплин;</w:t>
      </w:r>
    </w:p>
    <w:p w:rsidR="00A810E3" w:rsidRPr="00BA27D7" w:rsidRDefault="00A810E3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:rsidR="00A810E3" w:rsidRPr="00BA27D7" w:rsidRDefault="00A810E3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810E3" w:rsidRPr="00BA27D7" w:rsidRDefault="00A810E3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A810E3" w:rsidRPr="00BA27D7" w:rsidRDefault="00A810E3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A810E3" w:rsidRPr="00BA27D7" w:rsidRDefault="00A810E3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A810E3" w:rsidRPr="00BA27D7" w:rsidRDefault="00A810E3" w:rsidP="00BA27D7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810E3" w:rsidRPr="00BA27D7" w:rsidRDefault="00A810E3" w:rsidP="00BA27D7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задумывать, планировать и выполнять учебный проект, учебное исследование;</w:t>
      </w:r>
    </w:p>
    <w:p w:rsidR="00A810E3" w:rsidRPr="00BA27D7" w:rsidRDefault="00A810E3" w:rsidP="00BA27D7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целенаправленно и осознанно развивать свои познавательные, регулятивные, коммуникативные способности;</w:t>
      </w:r>
    </w:p>
    <w:p w:rsidR="00A810E3" w:rsidRPr="00BA27D7" w:rsidRDefault="00A810E3" w:rsidP="00BA27D7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исследования;</w:t>
      </w:r>
    </w:p>
    <w:p w:rsidR="00A810E3" w:rsidRPr="00BA27D7" w:rsidRDefault="00A810E3" w:rsidP="00BA27D7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A810E3" w:rsidRPr="00BA27D7" w:rsidRDefault="00A810E3" w:rsidP="00BA27D7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810E3" w:rsidRPr="00BA27D7" w:rsidRDefault="00A810E3" w:rsidP="00BA27D7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810E3" w:rsidRPr="00BA27D7" w:rsidRDefault="00A810E3" w:rsidP="00BA27D7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</w:p>
    <w:p w:rsidR="00A810E3" w:rsidRPr="00BA27D7" w:rsidRDefault="00A810E3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810E3" w:rsidRPr="00BA27D7" w:rsidRDefault="00A810E3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A810E3" w:rsidRPr="00BA27D7" w:rsidRDefault="00A810E3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A810E3" w:rsidRPr="00BA27D7" w:rsidRDefault="00A810E3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об истории науки;</w:t>
      </w:r>
    </w:p>
    <w:p w:rsidR="00A810E3" w:rsidRPr="00BA27D7" w:rsidRDefault="00A810E3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 новейших разработках в области науки и технологий;</w:t>
      </w:r>
    </w:p>
    <w:p w:rsidR="00A810E3" w:rsidRPr="00BA27D7" w:rsidRDefault="00A810E3" w:rsidP="00BA27D7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10E3" w:rsidRPr="00BA27D7" w:rsidRDefault="00A810E3" w:rsidP="00BA27D7">
      <w:pPr>
        <w:shd w:val="clear" w:color="auto" w:fill="FFFFFF"/>
        <w:tabs>
          <w:tab w:val="left" w:pos="284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проект целесообразно </w:t>
      </w:r>
      <w:r w:rsidRPr="00BA27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по следующим критериям:</w:t>
      </w:r>
    </w:p>
    <w:p w:rsidR="00A810E3" w:rsidRPr="00BA27D7" w:rsidRDefault="00A810E3" w:rsidP="00BA27D7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A810E3" w:rsidRPr="00BA27D7" w:rsidRDefault="00A810E3" w:rsidP="00BA27D7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т.п.;</w:t>
      </w:r>
    </w:p>
    <w:p w:rsidR="00A810E3" w:rsidRPr="00BA27D7" w:rsidRDefault="00A810E3" w:rsidP="00BA27D7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A810E3" w:rsidRPr="00BA27D7" w:rsidRDefault="00A810E3" w:rsidP="00BA27D7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A810E3" w:rsidRPr="00BA27D7" w:rsidRDefault="00A810E3" w:rsidP="00BA27D7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7D7">
        <w:rPr>
          <w:rFonts w:ascii="Times New Roman" w:hAnsi="Times New Roman"/>
          <w:color w:val="000000"/>
          <w:sz w:val="24"/>
          <w:szCs w:val="24"/>
          <w:lang w:eastAsia="ru-RU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A810E3" w:rsidRPr="00BA27D7" w:rsidRDefault="00A810E3" w:rsidP="00BA27D7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sectPr w:rsidR="00A810E3" w:rsidRPr="00BA27D7" w:rsidSect="00BA27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8CE"/>
    <w:multiLevelType w:val="multilevel"/>
    <w:tmpl w:val="3CE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367A"/>
    <w:multiLevelType w:val="multilevel"/>
    <w:tmpl w:val="6EF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7AB7"/>
    <w:multiLevelType w:val="multilevel"/>
    <w:tmpl w:val="05F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67A94"/>
    <w:multiLevelType w:val="multilevel"/>
    <w:tmpl w:val="88BC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25A"/>
    <w:multiLevelType w:val="multilevel"/>
    <w:tmpl w:val="D17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33F78"/>
    <w:multiLevelType w:val="multilevel"/>
    <w:tmpl w:val="1BA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13A66"/>
    <w:multiLevelType w:val="multilevel"/>
    <w:tmpl w:val="48D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82F15"/>
    <w:multiLevelType w:val="multilevel"/>
    <w:tmpl w:val="D138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7B2950"/>
    <w:multiLevelType w:val="multilevel"/>
    <w:tmpl w:val="338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E47D9"/>
    <w:multiLevelType w:val="multilevel"/>
    <w:tmpl w:val="3C8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74C0E"/>
    <w:multiLevelType w:val="multilevel"/>
    <w:tmpl w:val="D62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835FF"/>
    <w:multiLevelType w:val="multilevel"/>
    <w:tmpl w:val="7EF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54E71"/>
    <w:multiLevelType w:val="multilevel"/>
    <w:tmpl w:val="105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73CE5"/>
    <w:multiLevelType w:val="multilevel"/>
    <w:tmpl w:val="A26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945C8"/>
    <w:multiLevelType w:val="multilevel"/>
    <w:tmpl w:val="BA4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55DD6"/>
    <w:multiLevelType w:val="multilevel"/>
    <w:tmpl w:val="667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B0A3D"/>
    <w:multiLevelType w:val="multilevel"/>
    <w:tmpl w:val="CD4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41539"/>
    <w:multiLevelType w:val="multilevel"/>
    <w:tmpl w:val="BD0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546A8"/>
    <w:multiLevelType w:val="multilevel"/>
    <w:tmpl w:val="B83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400BD"/>
    <w:multiLevelType w:val="multilevel"/>
    <w:tmpl w:val="11A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029BD"/>
    <w:multiLevelType w:val="multilevel"/>
    <w:tmpl w:val="C248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360A6"/>
    <w:multiLevelType w:val="multilevel"/>
    <w:tmpl w:val="112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2"/>
  </w:num>
  <w:num w:numId="5">
    <w:abstractNumId w:val="17"/>
  </w:num>
  <w:num w:numId="6">
    <w:abstractNumId w:val="15"/>
  </w:num>
  <w:num w:numId="7">
    <w:abstractNumId w:val="20"/>
  </w:num>
  <w:num w:numId="8">
    <w:abstractNumId w:val="19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3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597"/>
    <w:rsid w:val="000C7922"/>
    <w:rsid w:val="000E4657"/>
    <w:rsid w:val="000E652E"/>
    <w:rsid w:val="000F408B"/>
    <w:rsid w:val="00150701"/>
    <w:rsid w:val="001C7BEF"/>
    <w:rsid w:val="0030686B"/>
    <w:rsid w:val="0035447B"/>
    <w:rsid w:val="003A7D84"/>
    <w:rsid w:val="003B655E"/>
    <w:rsid w:val="00413D50"/>
    <w:rsid w:val="00441DBC"/>
    <w:rsid w:val="0048253A"/>
    <w:rsid w:val="0049635A"/>
    <w:rsid w:val="004B6AC5"/>
    <w:rsid w:val="004E7BFF"/>
    <w:rsid w:val="00555326"/>
    <w:rsid w:val="005A52FA"/>
    <w:rsid w:val="005B4E15"/>
    <w:rsid w:val="005E53F8"/>
    <w:rsid w:val="00637682"/>
    <w:rsid w:val="00676B05"/>
    <w:rsid w:val="00685597"/>
    <w:rsid w:val="00794DC5"/>
    <w:rsid w:val="007F592F"/>
    <w:rsid w:val="00910D34"/>
    <w:rsid w:val="00921FD6"/>
    <w:rsid w:val="009A0BF2"/>
    <w:rsid w:val="00A36250"/>
    <w:rsid w:val="00A660D6"/>
    <w:rsid w:val="00A810E3"/>
    <w:rsid w:val="00B45075"/>
    <w:rsid w:val="00B96F4D"/>
    <w:rsid w:val="00BA27D7"/>
    <w:rsid w:val="00BF30A5"/>
    <w:rsid w:val="00C07A92"/>
    <w:rsid w:val="00D20071"/>
    <w:rsid w:val="00DF7790"/>
    <w:rsid w:val="00E57ED9"/>
    <w:rsid w:val="00E6180E"/>
    <w:rsid w:val="00EA2A3E"/>
    <w:rsid w:val="00F7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0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8559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8559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5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559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6855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8559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855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5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D20071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D20071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15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75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415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75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4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12</Pages>
  <Words>5142</Words>
  <Characters>29315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6</cp:revision>
  <dcterms:created xsi:type="dcterms:W3CDTF">2021-11-12T13:48:00Z</dcterms:created>
  <dcterms:modified xsi:type="dcterms:W3CDTF">2022-10-27T10:03:00Z</dcterms:modified>
</cp:coreProperties>
</file>