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6" w:rsidRPr="00511426" w:rsidRDefault="00315B06" w:rsidP="00315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B06" w:rsidRPr="00B51DBA" w:rsidRDefault="00315B06" w:rsidP="00315B06">
      <w:pPr>
        <w:pStyle w:val="a3"/>
        <w:jc w:val="center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t>Пояснительная записка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Рабочая программа соответствует федеральному государственному образовательному стандарту и программе курса химии для 1</w:t>
      </w:r>
      <w:r w:rsidR="00B51DBA" w:rsidRPr="00B51DBA">
        <w:rPr>
          <w:rFonts w:ascii="Times New Roman" w:hAnsi="Times New Roman" w:cs="Times New Roman"/>
        </w:rPr>
        <w:t>1</w:t>
      </w:r>
      <w:r w:rsidRPr="00B51DBA">
        <w:rPr>
          <w:rFonts w:ascii="Times New Roman" w:hAnsi="Times New Roman" w:cs="Times New Roman"/>
        </w:rPr>
        <w:t xml:space="preserve"> класса  общеобразовательных организаций углублённого уровня (авторы С. А. </w:t>
      </w:r>
      <w:proofErr w:type="spellStart"/>
      <w:r w:rsidRPr="00B51DBA">
        <w:rPr>
          <w:rFonts w:ascii="Times New Roman" w:hAnsi="Times New Roman" w:cs="Times New Roman"/>
        </w:rPr>
        <w:t>Пузаков</w:t>
      </w:r>
      <w:proofErr w:type="spellEnd"/>
      <w:r w:rsidRPr="00B51DBA">
        <w:rPr>
          <w:rFonts w:ascii="Times New Roman" w:hAnsi="Times New Roman" w:cs="Times New Roman"/>
        </w:rPr>
        <w:t xml:space="preserve">, Н. В. </w:t>
      </w:r>
      <w:proofErr w:type="spellStart"/>
      <w:r w:rsidRPr="00B51DBA">
        <w:rPr>
          <w:rFonts w:ascii="Times New Roman" w:hAnsi="Times New Roman" w:cs="Times New Roman"/>
        </w:rPr>
        <w:t>Машнина</w:t>
      </w:r>
      <w:proofErr w:type="spellEnd"/>
      <w:r w:rsidRPr="00B51DBA">
        <w:rPr>
          <w:rFonts w:ascii="Times New Roman" w:hAnsi="Times New Roman" w:cs="Times New Roman"/>
        </w:rPr>
        <w:t>, В. А. Попков). Она разработана на основе следующих нормативных документов: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 xml:space="preserve">1.   Федерального закона от 29.12.2012 N 273-ФЗ (ред. от 31.07.2020) "Об образовании в Российской Федерации" (с </w:t>
      </w:r>
      <w:proofErr w:type="spellStart"/>
      <w:r w:rsidRPr="00B51DBA">
        <w:rPr>
          <w:rFonts w:ascii="Times New Roman" w:eastAsia="Times New Roman" w:hAnsi="Times New Roman" w:cs="Times New Roman"/>
        </w:rPr>
        <w:t>изм</w:t>
      </w:r>
      <w:proofErr w:type="spellEnd"/>
      <w:r w:rsidRPr="00B51DBA">
        <w:rPr>
          <w:rFonts w:ascii="Times New Roman" w:eastAsia="Times New Roman" w:hAnsi="Times New Roman" w:cs="Times New Roman"/>
        </w:rPr>
        <w:t>. и доп., вступ. в силу с 01.09.2020)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2.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  <w:r w:rsidRPr="00B51DBA">
        <w:rPr>
          <w:rFonts w:ascii="Times New Roman" w:hAnsi="Times New Roman" w:cs="Times New Roman"/>
        </w:rPr>
        <w:t xml:space="preserve"> 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3.</w:t>
      </w:r>
      <w:r w:rsidRPr="00B51DBA">
        <w:rPr>
          <w:rFonts w:ascii="Times New Roman" w:eastAsia="Times New Roman" w:hAnsi="Times New Roman" w:cs="Times New Roman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4.</w:t>
      </w:r>
      <w:r w:rsidRPr="00B51DBA">
        <w:rPr>
          <w:rFonts w:ascii="Times New Roman" w:eastAsia="Times New Roman" w:hAnsi="Times New Roman" w:cs="Times New Roman"/>
        </w:rPr>
        <w:tab/>
      </w:r>
      <w:proofErr w:type="spellStart"/>
      <w:r w:rsidRPr="00B51DBA">
        <w:rPr>
          <w:rFonts w:ascii="Times New Roman" w:eastAsia="Times New Roman" w:hAnsi="Times New Roman" w:cs="Times New Roman"/>
        </w:rPr>
        <w:t>СанПиН</w:t>
      </w:r>
      <w:proofErr w:type="spellEnd"/>
      <w:r w:rsidRPr="00B51DBA">
        <w:rPr>
          <w:rFonts w:ascii="Times New Roman" w:eastAsia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B51DBA">
        <w:rPr>
          <w:rFonts w:ascii="Times New Roman" w:eastAsia="Times New Roman" w:hAnsi="Times New Roman" w:cs="Times New Roman"/>
        </w:rPr>
        <w:t xml:space="preserve">5. Примерной основной образовательной программы среднего общего образования, одобренной решением федерального </w:t>
      </w:r>
      <w:proofErr w:type="spellStart"/>
      <w:r w:rsidRPr="00B51DBA">
        <w:rPr>
          <w:rFonts w:ascii="Times New Roman" w:eastAsia="Times New Roman" w:hAnsi="Times New Roman" w:cs="Times New Roman"/>
        </w:rPr>
        <w:t>учебно­методического</w:t>
      </w:r>
      <w:proofErr w:type="spellEnd"/>
      <w:r w:rsidRPr="00B51DBA">
        <w:rPr>
          <w:rFonts w:ascii="Times New Roman" w:eastAsia="Times New Roman" w:hAnsi="Times New Roman" w:cs="Times New Roman"/>
        </w:rPr>
        <w:t xml:space="preserve">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  <w:color w:val="000000"/>
        </w:rPr>
        <w:t>6</w:t>
      </w:r>
      <w:r w:rsidRPr="00B51DBA">
        <w:rPr>
          <w:rFonts w:ascii="Times New Roman" w:eastAsia="Times New Roman" w:hAnsi="Times New Roman" w:cs="Times New Roman"/>
          <w:color w:val="FF0000"/>
        </w:rPr>
        <w:t xml:space="preserve">. </w:t>
      </w:r>
      <w:r w:rsidRPr="00B51DBA">
        <w:rPr>
          <w:rFonts w:ascii="Times New Roman" w:eastAsia="Times New Roman" w:hAnsi="Times New Roman" w:cs="Times New Roman"/>
          <w:color w:val="000000"/>
        </w:rPr>
        <w:t xml:space="preserve">Основной образовательной программы среднего </w:t>
      </w:r>
      <w:r w:rsidRPr="00B51DBA">
        <w:rPr>
          <w:rFonts w:ascii="Times New Roman" w:eastAsia="Times New Roman" w:hAnsi="Times New Roman" w:cs="Times New Roman"/>
        </w:rPr>
        <w:t>общего образования МБОУ «Лицей».</w:t>
      </w:r>
      <w:r w:rsidRPr="00B51DBA">
        <w:rPr>
          <w:rFonts w:ascii="Times New Roman" w:hAnsi="Times New Roman" w:cs="Times New Roman"/>
        </w:rPr>
        <w:t xml:space="preserve"> 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7. Рабочей программы воспитания МБОУ «Лицей»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8. Положения о рабочих программах МБОУ «Лицей»</w:t>
      </w:r>
    </w:p>
    <w:p w:rsidR="00315B06" w:rsidRPr="00B51DBA" w:rsidRDefault="00315B06" w:rsidP="00315B06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B51DBA">
        <w:rPr>
          <w:rFonts w:ascii="Times New Roman" w:eastAsia="Times New Roman" w:hAnsi="Times New Roman" w:cs="Times New Roman"/>
        </w:rPr>
        <w:t>9. Примерной программы по учебному предмету «Химия» для образовательных организаций, реализующих программы среднего</w:t>
      </w:r>
      <w:r w:rsidRPr="00B51DBA">
        <w:rPr>
          <w:rFonts w:ascii="Times New Roman" w:eastAsia="Times New Roman" w:hAnsi="Times New Roman" w:cs="Times New Roman"/>
          <w:color w:val="FF0000"/>
        </w:rPr>
        <w:t xml:space="preserve"> </w:t>
      </w:r>
      <w:r w:rsidRPr="00B51DBA">
        <w:rPr>
          <w:rFonts w:ascii="Times New Roman" w:eastAsia="Times New Roman" w:hAnsi="Times New Roman" w:cs="Times New Roman"/>
        </w:rPr>
        <w:t>общего образования</w:t>
      </w:r>
      <w:r w:rsidRPr="00B51DBA">
        <w:rPr>
          <w:rFonts w:ascii="Times New Roman" w:hAnsi="Times New Roman" w:cs="Times New Roman"/>
        </w:rPr>
        <w:t xml:space="preserve"> </w:t>
      </w:r>
    </w:p>
    <w:p w:rsidR="00315B06" w:rsidRPr="00B51DBA" w:rsidRDefault="00315B06" w:rsidP="00315B06">
      <w:pPr>
        <w:pStyle w:val="normal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</w:rPr>
        <w:t>10.</w:t>
      </w:r>
      <w:r w:rsidRPr="00B51DBA">
        <w:rPr>
          <w:rFonts w:ascii="Times New Roman" w:hAnsi="Times New Roman" w:cs="Times New Roman"/>
        </w:rPr>
        <w:t xml:space="preserve"> </w:t>
      </w:r>
      <w:proofErr w:type="spellStart"/>
      <w:r w:rsidRPr="00B51DBA">
        <w:rPr>
          <w:rFonts w:ascii="Times New Roman" w:hAnsi="Times New Roman" w:cs="Times New Roman"/>
        </w:rPr>
        <w:t>Барышова</w:t>
      </w:r>
      <w:proofErr w:type="spellEnd"/>
      <w:r w:rsidRPr="00B51DBA">
        <w:rPr>
          <w:rFonts w:ascii="Times New Roman" w:hAnsi="Times New Roman" w:cs="Times New Roman"/>
        </w:rPr>
        <w:t xml:space="preserve"> И.В. Химия. Рабочие программы. Предметная линия учебников С.А. </w:t>
      </w:r>
      <w:proofErr w:type="spellStart"/>
      <w:r w:rsidRPr="00B51DBA">
        <w:rPr>
          <w:rFonts w:ascii="Times New Roman" w:hAnsi="Times New Roman" w:cs="Times New Roman"/>
        </w:rPr>
        <w:t>Пузакова</w:t>
      </w:r>
      <w:proofErr w:type="spellEnd"/>
      <w:r w:rsidRPr="00B51DBA">
        <w:rPr>
          <w:rFonts w:ascii="Times New Roman" w:hAnsi="Times New Roman" w:cs="Times New Roman"/>
        </w:rPr>
        <w:t xml:space="preserve">, Н.В. </w:t>
      </w:r>
      <w:proofErr w:type="spellStart"/>
      <w:r w:rsidRPr="00B51DBA">
        <w:rPr>
          <w:rFonts w:ascii="Times New Roman" w:hAnsi="Times New Roman" w:cs="Times New Roman"/>
        </w:rPr>
        <w:t>Машниной</w:t>
      </w:r>
      <w:proofErr w:type="spellEnd"/>
      <w:r w:rsidRPr="00B51DBA">
        <w:rPr>
          <w:rFonts w:ascii="Times New Roman" w:hAnsi="Times New Roman" w:cs="Times New Roman"/>
        </w:rPr>
        <w:t>, В.А. Попкова 10-11 классы. – М.: «Просвещение», 20</w:t>
      </w:r>
      <w:r w:rsidR="00CF27F0">
        <w:rPr>
          <w:rFonts w:ascii="Times New Roman" w:hAnsi="Times New Roman" w:cs="Times New Roman"/>
        </w:rPr>
        <w:t>17</w:t>
      </w:r>
      <w:r w:rsidRPr="00B51DBA">
        <w:rPr>
          <w:rFonts w:ascii="Times New Roman" w:hAnsi="Times New Roman" w:cs="Times New Roman"/>
        </w:rPr>
        <w:t xml:space="preserve"> г.</w:t>
      </w:r>
    </w:p>
    <w:p w:rsidR="00315B06" w:rsidRPr="00B51DBA" w:rsidRDefault="00315B06" w:rsidP="00315B0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51DBA">
        <w:rPr>
          <w:rFonts w:ascii="Times New Roman" w:eastAsia="Times New Roman" w:hAnsi="Times New Roman" w:cs="Times New Roman"/>
          <w:b/>
        </w:rPr>
        <w:t xml:space="preserve"> 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Рабочая программа рассчитана на 102  учебных часа  (3 ч в неделю). Программа предусматривает формирование у учащихся </w:t>
      </w:r>
      <w:proofErr w:type="spellStart"/>
      <w:r w:rsidRPr="00B51DBA">
        <w:rPr>
          <w:rFonts w:ascii="Times New Roman" w:hAnsi="Times New Roman" w:cs="Times New Roman"/>
        </w:rPr>
        <w:t>общеучебных</w:t>
      </w:r>
      <w:proofErr w:type="spellEnd"/>
      <w:r w:rsidRPr="00B51DBA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компетенций: умения самостоятельно и мотивированно организовывать свою познавательную деятельность; использования элементов </w:t>
      </w:r>
      <w:r w:rsidR="00CF27F0">
        <w:rPr>
          <w:rFonts w:ascii="Times New Roman" w:hAnsi="Times New Roman" w:cs="Times New Roman"/>
        </w:rPr>
        <w:t>причинно-с</w:t>
      </w:r>
      <w:r w:rsidRPr="00B51DBA">
        <w:rPr>
          <w:rFonts w:ascii="Times New Roman" w:hAnsi="Times New Roman" w:cs="Times New Roman"/>
        </w:rPr>
        <w:t>ледственного и структурно-функционального анализа; определения сущностных характеристик изучаемого объекта; умения развёрнуто обосновывать суждения, давать определения, приводить доказательства; оценивания и корректировки своего поведения в окружающем мире.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Данная программа курса химии предназначена для учащихся средних общеобразовательных школ, которые в дальнейшем планируют поступать в вузы медицинского профиля. Поэтому в ней предусмотрено углублённое изучение некоторых тем химии, которые необходимы будущим студентам медицинских вузов. Рабочая программа построена по линейной схеме. В 1</w:t>
      </w:r>
      <w:r w:rsidR="00B51DBA" w:rsidRPr="00B51DBA">
        <w:rPr>
          <w:rFonts w:ascii="Times New Roman" w:hAnsi="Times New Roman" w:cs="Times New Roman"/>
        </w:rPr>
        <w:t>1</w:t>
      </w:r>
      <w:r w:rsidRPr="00B51DBA">
        <w:rPr>
          <w:rFonts w:ascii="Times New Roman" w:hAnsi="Times New Roman" w:cs="Times New Roman"/>
        </w:rPr>
        <w:t xml:space="preserve"> классе излагается материал </w:t>
      </w:r>
      <w:r w:rsidR="00B51DBA" w:rsidRPr="00B51DBA">
        <w:rPr>
          <w:rFonts w:ascii="Times New Roman" w:hAnsi="Times New Roman" w:cs="Times New Roman"/>
        </w:rPr>
        <w:t>не</w:t>
      </w:r>
      <w:r w:rsidRPr="00B51DBA">
        <w:rPr>
          <w:rFonts w:ascii="Times New Roman" w:hAnsi="Times New Roman" w:cs="Times New Roman"/>
        </w:rPr>
        <w:t xml:space="preserve">органической химии, Программа составлена на основе </w:t>
      </w:r>
      <w:proofErr w:type="spellStart"/>
      <w:r w:rsidRPr="00B51DBA">
        <w:rPr>
          <w:rFonts w:ascii="Times New Roman" w:hAnsi="Times New Roman" w:cs="Times New Roman"/>
        </w:rPr>
        <w:t>системно-деятельностного</w:t>
      </w:r>
      <w:proofErr w:type="spellEnd"/>
      <w:r w:rsidRPr="00B51DBA">
        <w:rPr>
          <w:rFonts w:ascii="Times New Roman" w:hAnsi="Times New Roman" w:cs="Times New Roman"/>
        </w:rPr>
        <w:t xml:space="preserve"> подхода, лежащего в основе ФГОС. Этот подход ориентирован на конкретные результаты образования.</w:t>
      </w:r>
    </w:p>
    <w:p w:rsidR="00315B06" w:rsidRPr="00B51DBA" w:rsidRDefault="00315B06" w:rsidP="00315B06">
      <w:pPr>
        <w:pStyle w:val="a3"/>
        <w:ind w:left="30"/>
        <w:jc w:val="center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</w:rPr>
        <w:t>.</w:t>
      </w:r>
    </w:p>
    <w:p w:rsidR="00315B06" w:rsidRPr="00B51DBA" w:rsidRDefault="00315B06" w:rsidP="00315B06">
      <w:pPr>
        <w:pStyle w:val="a3"/>
        <w:ind w:left="30"/>
        <w:jc w:val="center"/>
        <w:rPr>
          <w:rFonts w:ascii="Times New Roman" w:hAnsi="Times New Roman" w:cs="Times New Roman"/>
          <w:b/>
        </w:rPr>
      </w:pPr>
      <w:proofErr w:type="spellStart"/>
      <w:r w:rsidRPr="00B51DBA">
        <w:rPr>
          <w:rFonts w:ascii="Times New Roman" w:hAnsi="Times New Roman" w:cs="Times New Roman"/>
          <w:b/>
        </w:rPr>
        <w:t>Учебно</w:t>
      </w:r>
      <w:proofErr w:type="spellEnd"/>
      <w:r w:rsidRPr="00B51DBA">
        <w:rPr>
          <w:rFonts w:ascii="Times New Roman" w:hAnsi="Times New Roman" w:cs="Times New Roman"/>
          <w:b/>
        </w:rPr>
        <w:t xml:space="preserve"> –методическое обеспечение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1. С.А. </w:t>
      </w:r>
      <w:proofErr w:type="spellStart"/>
      <w:r w:rsidRPr="00B51DBA">
        <w:rPr>
          <w:rFonts w:ascii="Times New Roman" w:hAnsi="Times New Roman" w:cs="Times New Roman"/>
        </w:rPr>
        <w:t>Пузаков</w:t>
      </w:r>
      <w:proofErr w:type="spellEnd"/>
      <w:r w:rsidRPr="00B51DBA">
        <w:rPr>
          <w:rFonts w:ascii="Times New Roman" w:hAnsi="Times New Roman" w:cs="Times New Roman"/>
        </w:rPr>
        <w:t xml:space="preserve">, Н.В. </w:t>
      </w:r>
      <w:proofErr w:type="spellStart"/>
      <w:r w:rsidRPr="00B51DBA">
        <w:rPr>
          <w:rFonts w:ascii="Times New Roman" w:hAnsi="Times New Roman" w:cs="Times New Roman"/>
        </w:rPr>
        <w:t>Машнина</w:t>
      </w:r>
      <w:proofErr w:type="spellEnd"/>
      <w:r w:rsidRPr="00B51DBA">
        <w:rPr>
          <w:rFonts w:ascii="Times New Roman" w:hAnsi="Times New Roman" w:cs="Times New Roman"/>
        </w:rPr>
        <w:t xml:space="preserve">, В.А. Попков Химия 11 класс </w:t>
      </w:r>
      <w:proofErr w:type="spellStart"/>
      <w:r w:rsidRPr="00B51DBA">
        <w:rPr>
          <w:rFonts w:ascii="Times New Roman" w:hAnsi="Times New Roman" w:cs="Times New Roman"/>
        </w:rPr>
        <w:t>учебние</w:t>
      </w:r>
      <w:proofErr w:type="spellEnd"/>
      <w:r w:rsidRPr="00B51DBA">
        <w:rPr>
          <w:rFonts w:ascii="Times New Roman" w:hAnsi="Times New Roman" w:cs="Times New Roman"/>
        </w:rPr>
        <w:t xml:space="preserve"> для </w:t>
      </w:r>
      <w:proofErr w:type="spellStart"/>
      <w:r w:rsidRPr="00B51DBA">
        <w:rPr>
          <w:rFonts w:ascii="Times New Roman" w:hAnsi="Times New Roman" w:cs="Times New Roman"/>
        </w:rPr>
        <w:t>общеоборазовательных</w:t>
      </w:r>
      <w:proofErr w:type="spellEnd"/>
      <w:r w:rsidRPr="00B51DBA">
        <w:rPr>
          <w:rFonts w:ascii="Times New Roman" w:hAnsi="Times New Roman" w:cs="Times New Roman"/>
        </w:rPr>
        <w:t xml:space="preserve"> организаций, углубленный уровень М «Просвещение» 2022.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2.Габриелян О.С. Органическая химия: Задачи и упражнения 11 класс. Просвещение 2013 г.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3. С.А. </w:t>
      </w:r>
      <w:proofErr w:type="spellStart"/>
      <w:r w:rsidRPr="00B51DBA">
        <w:rPr>
          <w:rFonts w:ascii="Times New Roman" w:hAnsi="Times New Roman" w:cs="Times New Roman"/>
        </w:rPr>
        <w:t>Пузаков</w:t>
      </w:r>
      <w:proofErr w:type="spellEnd"/>
      <w:r w:rsidRPr="00B51DBA">
        <w:rPr>
          <w:rFonts w:ascii="Times New Roman" w:hAnsi="Times New Roman" w:cs="Times New Roman"/>
        </w:rPr>
        <w:t xml:space="preserve"> Пособие по химии для поступающих в ВУЗы; издание 2-е переработанное М: «Высшая школа» 2001 г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4. М.Н. </w:t>
      </w:r>
      <w:proofErr w:type="spellStart"/>
      <w:r w:rsidRPr="00B51DBA">
        <w:rPr>
          <w:rFonts w:ascii="Times New Roman" w:hAnsi="Times New Roman" w:cs="Times New Roman"/>
        </w:rPr>
        <w:t>Барышова</w:t>
      </w:r>
      <w:proofErr w:type="spellEnd"/>
      <w:r w:rsidRPr="00B51DBA">
        <w:rPr>
          <w:rFonts w:ascii="Times New Roman" w:hAnsi="Times New Roman" w:cs="Times New Roman"/>
        </w:rPr>
        <w:t xml:space="preserve">  Методические рекомендации. Рабочие программы. Учебное пособие для общеобразовательных организаций/ углубленный уровень.  Просвещение 2017 г.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Информационные ресурсы.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1.Газета «Химия  - 1 сентября», Издательский дом «1 Сентября» электронный ресурс: </w:t>
      </w:r>
      <w:hyperlink r:id="rId5" w:history="1">
        <w:r w:rsidRPr="00B51DBA">
          <w:rPr>
            <w:rStyle w:val="a6"/>
            <w:rFonts w:ascii="Times New Roman" w:hAnsi="Times New Roman" w:cs="Times New Roman"/>
          </w:rPr>
          <w:t>https://1sept.ru/</w:t>
        </w:r>
      </w:hyperlink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2.Единая коллекция цифровых образовательных ресурсов </w:t>
      </w:r>
      <w:hyperlink r:id="rId6" w:history="1">
        <w:r w:rsidRPr="00B51DBA">
          <w:rPr>
            <w:rStyle w:val="a6"/>
            <w:rFonts w:ascii="Times New Roman" w:hAnsi="Times New Roman" w:cs="Times New Roman"/>
          </w:rPr>
          <w:t>http://school-collection.edu.ru/</w:t>
        </w:r>
      </w:hyperlink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3.ФЦИОР </w:t>
      </w:r>
      <w:hyperlink r:id="rId7" w:history="1">
        <w:r w:rsidRPr="00B51DBA">
          <w:rPr>
            <w:rStyle w:val="a6"/>
            <w:rFonts w:ascii="Times New Roman" w:hAnsi="Times New Roman" w:cs="Times New Roman"/>
          </w:rPr>
          <w:t>http://fcior.dev.eit.edu.ru/</w:t>
        </w:r>
      </w:hyperlink>
    </w:p>
    <w:p w:rsidR="00315B06" w:rsidRPr="00B51DBA" w:rsidRDefault="00315B06" w:rsidP="00315B06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4. </w:t>
      </w:r>
      <w:hyperlink r:id="rId8" w:history="1">
        <w:r w:rsidRPr="00B51DBA">
          <w:rPr>
            <w:rStyle w:val="a6"/>
            <w:rFonts w:ascii="Times New Roman" w:hAnsi="Times New Roman" w:cs="Times New Roman"/>
            <w:lang w:val="en-US"/>
          </w:rPr>
          <w:t>http</w:t>
        </w:r>
        <w:r w:rsidRPr="00B51DBA">
          <w:rPr>
            <w:rStyle w:val="a6"/>
            <w:rFonts w:ascii="Times New Roman" w:hAnsi="Times New Roman" w:cs="Times New Roman"/>
          </w:rPr>
          <w:t>://</w:t>
        </w:r>
        <w:r w:rsidRPr="00B51DBA">
          <w:rPr>
            <w:rStyle w:val="a6"/>
            <w:rFonts w:ascii="Times New Roman" w:hAnsi="Times New Roman" w:cs="Times New Roman"/>
            <w:lang w:val="en-US"/>
          </w:rPr>
          <w:t>him</w:t>
        </w:r>
        <w:r w:rsidRPr="00B51DBA">
          <w:rPr>
            <w:rStyle w:val="a6"/>
            <w:rFonts w:ascii="Times New Roman" w:hAnsi="Times New Roman" w:cs="Times New Roman"/>
          </w:rPr>
          <w:t>.1</w:t>
        </w:r>
        <w:proofErr w:type="spellStart"/>
        <w:r w:rsidRPr="00B51DBA">
          <w:rPr>
            <w:rStyle w:val="a6"/>
            <w:rFonts w:ascii="Times New Roman" w:hAnsi="Times New Roman" w:cs="Times New Roman"/>
            <w:lang w:val="en-US"/>
          </w:rPr>
          <w:t>september</w:t>
        </w:r>
        <w:proofErr w:type="spellEnd"/>
        <w:r w:rsidRPr="00B51DBA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B51DBA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Pr="00B51DBA">
          <w:rPr>
            <w:rStyle w:val="a6"/>
            <w:rFonts w:ascii="Times New Roman" w:hAnsi="Times New Roman" w:cs="Times New Roman"/>
          </w:rPr>
          <w:t>/</w:t>
        </w:r>
        <w:r w:rsidRPr="00B51DBA">
          <w:rPr>
            <w:rStyle w:val="a6"/>
            <w:rFonts w:ascii="Times New Roman" w:hAnsi="Times New Roman" w:cs="Times New Roman"/>
            <w:lang w:val="en-US"/>
          </w:rPr>
          <w:t>index</w:t>
        </w:r>
        <w:r w:rsidRPr="00B51DBA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B51DBA">
          <w:rPr>
            <w:rStyle w:val="a6"/>
            <w:rFonts w:ascii="Times New Roman" w:hAnsi="Times New Roman" w:cs="Times New Roman"/>
            <w:lang w:val="en-US"/>
          </w:rPr>
          <w:t>php</w:t>
        </w:r>
        <w:proofErr w:type="spellEnd"/>
      </w:hyperlink>
      <w:r w:rsidRPr="00B51DBA">
        <w:rPr>
          <w:rFonts w:ascii="Times New Roman" w:hAnsi="Times New Roman" w:cs="Times New Roman"/>
          <w:color w:val="0000FF"/>
        </w:rPr>
        <w:t xml:space="preserve"> </w:t>
      </w:r>
      <w:r w:rsidRPr="00B51DBA">
        <w:rPr>
          <w:rFonts w:ascii="Times New Roman" w:hAnsi="Times New Roman" w:cs="Times New Roman"/>
        </w:rPr>
        <w:t>– журнал «Химия».</w:t>
      </w:r>
    </w:p>
    <w:p w:rsidR="00315B06" w:rsidRPr="00B51DBA" w:rsidRDefault="00315B06" w:rsidP="00315B06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lastRenderedPageBreak/>
        <w:t>5.</w:t>
      </w:r>
      <w:hyperlink r:id="rId9" w:history="1">
        <w:r w:rsidRPr="00B51DBA">
          <w:rPr>
            <w:rStyle w:val="a6"/>
            <w:rFonts w:ascii="Times New Roman" w:hAnsi="Times New Roman" w:cs="Times New Roman"/>
          </w:rPr>
          <w:t>http://him.1september.ru/urok/</w:t>
        </w:r>
      </w:hyperlink>
      <w:r w:rsidRPr="00B51DBA">
        <w:rPr>
          <w:rFonts w:ascii="Times New Roman" w:hAnsi="Times New Roman" w:cs="Times New Roman"/>
        </w:rPr>
        <w:t>-</w:t>
      </w:r>
      <w:r w:rsidRPr="00B51DBA">
        <w:rPr>
          <w:rFonts w:ascii="Times New Roman" w:hAnsi="Times New Roman" w:cs="Times New Roman"/>
          <w:color w:val="FF0000"/>
        </w:rPr>
        <w:t xml:space="preserve"> </w:t>
      </w:r>
      <w:r w:rsidRPr="00B51DBA">
        <w:rPr>
          <w:rFonts w:ascii="Times New Roman" w:hAnsi="Times New Roman" w:cs="Times New Roman"/>
        </w:rPr>
        <w:t>Материалы к уроку.</w:t>
      </w:r>
      <w:r w:rsidRPr="00B51DBA">
        <w:rPr>
          <w:rFonts w:ascii="Times New Roman" w:hAnsi="Times New Roman" w:cs="Times New Roman"/>
          <w:color w:val="FF0000"/>
        </w:rPr>
        <w:t xml:space="preserve"> </w:t>
      </w:r>
      <w:r w:rsidRPr="00B51DBA">
        <w:rPr>
          <w:rFonts w:ascii="Times New Roman" w:hAnsi="Times New Roman" w:cs="Times New Roman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315B06" w:rsidRPr="00B51DBA" w:rsidRDefault="00315B06" w:rsidP="00315B06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6. </w:t>
      </w:r>
      <w:hyperlink r:id="rId10" w:history="1">
        <w:r w:rsidRPr="00B51DBA">
          <w:rPr>
            <w:rStyle w:val="a6"/>
            <w:rFonts w:ascii="Times New Roman" w:eastAsia="Calibri" w:hAnsi="Times New Roman" w:cs="Times New Roman"/>
            <w:lang w:eastAsia="en-US"/>
          </w:rPr>
          <w:t>http://chemistry-chemists.com/index.html</w:t>
        </w:r>
      </w:hyperlink>
      <w:r w:rsidRPr="00B51DBA">
        <w:rPr>
          <w:rFonts w:ascii="Times New Roman" w:eastAsia="Calibri" w:hAnsi="Times New Roman" w:cs="Times New Roman"/>
          <w:lang w:eastAsia="en-US"/>
        </w:rPr>
        <w:t>.  Электронный журнал «Химики и химия», в котором представлено множество</w:t>
      </w:r>
    </w:p>
    <w:p w:rsidR="00315B06" w:rsidRPr="00B51DBA" w:rsidRDefault="00315B06" w:rsidP="00315B06">
      <w:pPr>
        <w:jc w:val="center"/>
        <w:rPr>
          <w:rFonts w:ascii="Times New Roman" w:hAnsi="Times New Roman" w:cs="Times New Roman"/>
        </w:rPr>
      </w:pPr>
    </w:p>
    <w:p w:rsidR="00DA18AF" w:rsidRPr="00B07CED" w:rsidRDefault="00DA18AF" w:rsidP="00DA1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BA">
        <w:rPr>
          <w:rFonts w:ascii="Times New Roman" w:hAnsi="Times New Roman" w:cs="Times New Roman"/>
          <w:b/>
        </w:rPr>
        <w:t>11 класс (1</w:t>
      </w:r>
      <w:r w:rsidR="00B07CED" w:rsidRPr="00B51DBA">
        <w:rPr>
          <w:rFonts w:ascii="Times New Roman" w:hAnsi="Times New Roman" w:cs="Times New Roman"/>
          <w:b/>
        </w:rPr>
        <w:t>02</w:t>
      </w:r>
      <w:r w:rsidRPr="00B51DBA">
        <w:rPr>
          <w:rFonts w:ascii="Times New Roman" w:hAnsi="Times New Roman" w:cs="Times New Roman"/>
          <w:b/>
        </w:rPr>
        <w:t>ч, из них резерв — 4 ч)</w:t>
      </w: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  <w:b/>
        </w:rPr>
      </w:pPr>
      <w:r w:rsidRPr="00B07CED">
        <w:rPr>
          <w:rFonts w:ascii="Times New Roman" w:hAnsi="Times New Roman" w:cs="Times New Roman"/>
          <w:b/>
        </w:rPr>
        <w:t>Тема 1. Строение вещества (1</w:t>
      </w:r>
      <w:r w:rsidR="00DC1AF6">
        <w:rPr>
          <w:rFonts w:ascii="Times New Roman" w:hAnsi="Times New Roman" w:cs="Times New Roman"/>
          <w:b/>
        </w:rPr>
        <w:t>2</w:t>
      </w:r>
      <w:r w:rsidRPr="00B07CED">
        <w:rPr>
          <w:rFonts w:ascii="Times New Roman" w:hAnsi="Times New Roman" w:cs="Times New Roman"/>
          <w:b/>
        </w:rPr>
        <w:t xml:space="preserve"> ч) </w:t>
      </w: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 xml:space="preserve">Строение атома. </w:t>
      </w:r>
      <w:r w:rsidRPr="00B07CED">
        <w:rPr>
          <w:rFonts w:ascii="Times New Roman" w:hAnsi="Times New Roman" w:cs="Times New Roman"/>
        </w:rPr>
        <w:t xml:space="preserve">Современные представления о строении атома. Состояние электрона в атоме. Корпускулярно-волновой дуализм электрона. Квантовые числа. Основное и возбуждённое состояние атома. Правило </w:t>
      </w:r>
      <w:proofErr w:type="spellStart"/>
      <w:r w:rsidRPr="00B07CED">
        <w:rPr>
          <w:rFonts w:ascii="Times New Roman" w:hAnsi="Times New Roman" w:cs="Times New Roman"/>
        </w:rPr>
        <w:t>Хунда</w:t>
      </w:r>
      <w:proofErr w:type="spellEnd"/>
      <w:r w:rsidRPr="00B07CED">
        <w:rPr>
          <w:rFonts w:ascii="Times New Roman" w:hAnsi="Times New Roman" w:cs="Times New Roman"/>
        </w:rPr>
        <w:t xml:space="preserve">. Порядок заполнения подуровней у </w:t>
      </w:r>
      <w:proofErr w:type="spellStart"/>
      <w:r w:rsidRPr="00B07CED">
        <w:rPr>
          <w:rFonts w:ascii="Times New Roman" w:hAnsi="Times New Roman" w:cs="Times New Roman"/>
        </w:rPr>
        <w:t>s</w:t>
      </w:r>
      <w:proofErr w:type="spellEnd"/>
      <w:r w:rsidRPr="00B07CED">
        <w:rPr>
          <w:rFonts w:ascii="Times New Roman" w:hAnsi="Times New Roman" w:cs="Times New Roman"/>
        </w:rPr>
        <w:t xml:space="preserve">-, </w:t>
      </w:r>
      <w:proofErr w:type="spellStart"/>
      <w:r w:rsidRPr="00B07CED">
        <w:rPr>
          <w:rFonts w:ascii="Times New Roman" w:hAnsi="Times New Roman" w:cs="Times New Roman"/>
        </w:rPr>
        <w:t>р</w:t>
      </w:r>
      <w:proofErr w:type="spellEnd"/>
      <w:r w:rsidRPr="00B07CED">
        <w:rPr>
          <w:rFonts w:ascii="Times New Roman" w:hAnsi="Times New Roman" w:cs="Times New Roman"/>
        </w:rPr>
        <w:t xml:space="preserve">-, </w:t>
      </w:r>
      <w:proofErr w:type="spellStart"/>
      <w:r w:rsidRPr="00B07CED">
        <w:rPr>
          <w:rFonts w:ascii="Times New Roman" w:hAnsi="Times New Roman" w:cs="Times New Roman"/>
        </w:rPr>
        <w:t>d</w:t>
      </w:r>
      <w:proofErr w:type="spellEnd"/>
      <w:r w:rsidRPr="00B07CED">
        <w:rPr>
          <w:rFonts w:ascii="Times New Roman" w:hAnsi="Times New Roman" w:cs="Times New Roman"/>
        </w:rPr>
        <w:t xml:space="preserve">- и f-элементов. Электронные конфигурации атомов. Изменение атомного радиуса в периодах и группах периодической системы Д. И. Менделеева. Образование ионов. Энергия ионизации. Сродство к электрону. Электронное строение ионов. Химическая связь. Кристаллические решётки. Общие представления о химической связи. </w:t>
      </w:r>
      <w:proofErr w:type="spellStart"/>
      <w:r w:rsidRPr="00B07CED">
        <w:rPr>
          <w:rFonts w:ascii="Times New Roman" w:hAnsi="Times New Roman" w:cs="Times New Roman"/>
        </w:rPr>
        <w:t>Электроотрицательность</w:t>
      </w:r>
      <w:proofErr w:type="spellEnd"/>
      <w:r w:rsidRPr="00B07CED">
        <w:rPr>
          <w:rFonts w:ascii="Times New Roman" w:hAnsi="Times New Roman" w:cs="Times New Roman"/>
        </w:rPr>
        <w:t xml:space="preserve">. Металлы и неметаллы.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Химическая связь:</w:t>
      </w:r>
      <w:r w:rsidRPr="00B07CED">
        <w:rPr>
          <w:rFonts w:ascii="Times New Roman" w:hAnsi="Times New Roman" w:cs="Times New Roman"/>
        </w:rPr>
        <w:t xml:space="preserve"> ионная, металлическая, ковалентная. Ковалентная полярная и ковалентная неполярная связь. Диполи. Энергия связи. Длина связи. Механизмы образования ковалентной связи — обменный и </w:t>
      </w:r>
      <w:proofErr w:type="spellStart"/>
      <w:r w:rsidRPr="00B07CED">
        <w:rPr>
          <w:rFonts w:ascii="Times New Roman" w:hAnsi="Times New Roman" w:cs="Times New Roman"/>
        </w:rPr>
        <w:t>донорноакцепторный</w:t>
      </w:r>
      <w:proofErr w:type="spellEnd"/>
      <w:r w:rsidRPr="00B07CED">
        <w:rPr>
          <w:rFonts w:ascii="Times New Roman" w:hAnsi="Times New Roman" w:cs="Times New Roman"/>
        </w:rPr>
        <w:t xml:space="preserve">. Типы гибридизации. Ориентация гибридных </w:t>
      </w:r>
      <w:proofErr w:type="spellStart"/>
      <w:r w:rsidRPr="00B07CED">
        <w:rPr>
          <w:rFonts w:ascii="Times New Roman" w:hAnsi="Times New Roman" w:cs="Times New Roman"/>
        </w:rPr>
        <w:t>орбиталей</w:t>
      </w:r>
      <w:proofErr w:type="spellEnd"/>
      <w:r w:rsidRPr="00B07CED">
        <w:rPr>
          <w:rFonts w:ascii="Times New Roman" w:hAnsi="Times New Roman" w:cs="Times New Roman"/>
        </w:rPr>
        <w:t xml:space="preserve">. Прочность σ-связи и π-связи. </w:t>
      </w:r>
      <w:proofErr w:type="spellStart"/>
      <w:r w:rsidRPr="00B07CED">
        <w:rPr>
          <w:rFonts w:ascii="Times New Roman" w:hAnsi="Times New Roman" w:cs="Times New Roman"/>
        </w:rPr>
        <w:t>Невалентные</w:t>
      </w:r>
      <w:proofErr w:type="spellEnd"/>
      <w:r w:rsidRPr="00B07CED">
        <w:rPr>
          <w:rFonts w:ascii="Times New Roman" w:hAnsi="Times New Roman" w:cs="Times New Roman"/>
        </w:rPr>
        <w:t xml:space="preserve"> взаимодействия — ориентационное и дисперсионное. Водородная связь. Кристаллические решётки: молекулярные, атомные, ионные, металлические.</w:t>
      </w: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 xml:space="preserve"> </w:t>
      </w:r>
      <w:r w:rsidRPr="00B07CED">
        <w:rPr>
          <w:rFonts w:ascii="Times New Roman" w:hAnsi="Times New Roman" w:cs="Times New Roman"/>
          <w:b/>
          <w:i/>
        </w:rPr>
        <w:t>Демонстрации</w:t>
      </w:r>
      <w:r w:rsidRPr="00B07CED">
        <w:rPr>
          <w:rFonts w:ascii="Times New Roman" w:hAnsi="Times New Roman" w:cs="Times New Roman"/>
          <w:b/>
        </w:rPr>
        <w:t>.</w:t>
      </w:r>
      <w:r w:rsidRPr="00B07CED">
        <w:rPr>
          <w:rFonts w:ascii="Times New Roman" w:hAnsi="Times New Roman" w:cs="Times New Roman"/>
        </w:rPr>
        <w:t xml:space="preserve"> Модели ионных, атомных, молекулярных и металлических кристаллических решёток.</w:t>
      </w: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  <w:b/>
        </w:rPr>
      </w:pPr>
      <w:r w:rsidRPr="00B07CED">
        <w:rPr>
          <w:rFonts w:ascii="Times New Roman" w:hAnsi="Times New Roman" w:cs="Times New Roman"/>
          <w:i/>
        </w:rPr>
        <w:t xml:space="preserve"> </w:t>
      </w:r>
      <w:r w:rsidRPr="00B07CED">
        <w:rPr>
          <w:rFonts w:ascii="Times New Roman" w:hAnsi="Times New Roman" w:cs="Times New Roman"/>
          <w:b/>
        </w:rPr>
        <w:t>Тема 2. Основные закономерности протекания реакций (</w:t>
      </w:r>
      <w:r w:rsidR="00DC1AF6">
        <w:rPr>
          <w:rFonts w:ascii="Times New Roman" w:hAnsi="Times New Roman" w:cs="Times New Roman"/>
          <w:b/>
        </w:rPr>
        <w:t>18</w:t>
      </w:r>
      <w:r w:rsidRPr="00B07CED">
        <w:rPr>
          <w:rFonts w:ascii="Times New Roman" w:hAnsi="Times New Roman" w:cs="Times New Roman"/>
          <w:b/>
        </w:rPr>
        <w:t xml:space="preserve"> ч) </w:t>
      </w: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Элементы химической термодинамики.</w:t>
      </w:r>
      <w:r w:rsidRPr="00B07CED">
        <w:rPr>
          <w:rFonts w:ascii="Times New Roman" w:hAnsi="Times New Roman" w:cs="Times New Roman"/>
        </w:rPr>
        <w:t xml:space="preserve"> Самопроизвольные и </w:t>
      </w:r>
      <w:proofErr w:type="spellStart"/>
      <w:r w:rsidRPr="00B07CED">
        <w:rPr>
          <w:rFonts w:ascii="Times New Roman" w:hAnsi="Times New Roman" w:cs="Times New Roman"/>
        </w:rPr>
        <w:t>несамопроизвольные</w:t>
      </w:r>
      <w:proofErr w:type="spellEnd"/>
      <w:r w:rsidRPr="00B07CED">
        <w:rPr>
          <w:rFonts w:ascii="Times New Roman" w:hAnsi="Times New Roman" w:cs="Times New Roman"/>
        </w:rPr>
        <w:t xml:space="preserve"> реакции. Химическая термодинамика. Термодинамическая система — открытая и закрытая. Экзотермические и эндотермические реакции. Внутренняя энергия. Энтальпия и энтропия. Экстенсивные параметры. Интенсивные параметры. Энергия Гиббса. </w:t>
      </w:r>
      <w:proofErr w:type="spellStart"/>
      <w:r w:rsidRPr="00B07CED">
        <w:rPr>
          <w:rFonts w:ascii="Times New Roman" w:hAnsi="Times New Roman" w:cs="Times New Roman"/>
        </w:rPr>
        <w:t>Энтальпийный</w:t>
      </w:r>
      <w:proofErr w:type="spellEnd"/>
      <w:r w:rsidRPr="00B07CED">
        <w:rPr>
          <w:rFonts w:ascii="Times New Roman" w:hAnsi="Times New Roman" w:cs="Times New Roman"/>
        </w:rPr>
        <w:t xml:space="preserve"> и </w:t>
      </w:r>
      <w:proofErr w:type="spellStart"/>
      <w:r w:rsidRPr="00B07CED">
        <w:rPr>
          <w:rFonts w:ascii="Times New Roman" w:hAnsi="Times New Roman" w:cs="Times New Roman"/>
        </w:rPr>
        <w:t>энтропийный</w:t>
      </w:r>
      <w:proofErr w:type="spellEnd"/>
      <w:r w:rsidRPr="00B07CED">
        <w:rPr>
          <w:rFonts w:ascii="Times New Roman" w:hAnsi="Times New Roman" w:cs="Times New Roman"/>
        </w:rPr>
        <w:t xml:space="preserve"> факторы. Принцип энергетического сопряжения. Обратимые и необратимые реакции. Химическое равновесие. Константа химического равновесия. Смещение химического равновесия. Принцип </w:t>
      </w:r>
      <w:proofErr w:type="spellStart"/>
      <w:r w:rsidRPr="00B07CED">
        <w:rPr>
          <w:rFonts w:ascii="Times New Roman" w:hAnsi="Times New Roman" w:cs="Times New Roman"/>
        </w:rPr>
        <w:t>Ле</w:t>
      </w:r>
      <w:proofErr w:type="spellEnd"/>
      <w:r w:rsidRPr="00B07CED">
        <w:rPr>
          <w:rFonts w:ascii="Times New Roman" w:hAnsi="Times New Roman" w:cs="Times New Roman"/>
        </w:rPr>
        <w:t xml:space="preserve"> </w:t>
      </w:r>
      <w:proofErr w:type="spellStart"/>
      <w:r w:rsidRPr="00B07CED">
        <w:rPr>
          <w:rFonts w:ascii="Times New Roman" w:hAnsi="Times New Roman" w:cs="Times New Roman"/>
        </w:rPr>
        <w:t>Шателье</w:t>
      </w:r>
      <w:proofErr w:type="spellEnd"/>
      <w:r w:rsidRPr="00B07CED">
        <w:rPr>
          <w:rFonts w:ascii="Times New Roman" w:hAnsi="Times New Roman" w:cs="Times New Roman"/>
        </w:rPr>
        <w:t xml:space="preserve">. Гомеостаз.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Элементы химической кинетики.</w:t>
      </w:r>
      <w:r w:rsidRPr="00B07CED">
        <w:rPr>
          <w:rFonts w:ascii="Times New Roman" w:hAnsi="Times New Roman" w:cs="Times New Roman"/>
        </w:rPr>
        <w:t xml:space="preserve"> Механизм реакций. Элементарный акт. Параллельные реакции. Последовательные реакции. Гомогенные реакции. Гетерогенные реакции. Скорость реакции, её зависимость от различных факторов. Кинетические уравнения. Константа скорости реакции. Период </w:t>
      </w:r>
      <w:proofErr w:type="spellStart"/>
      <w:r w:rsidRPr="00B07CED">
        <w:rPr>
          <w:rFonts w:ascii="Times New Roman" w:hAnsi="Times New Roman" w:cs="Times New Roman"/>
        </w:rPr>
        <w:t>полупревращения</w:t>
      </w:r>
      <w:proofErr w:type="spellEnd"/>
      <w:r w:rsidRPr="00B07CED">
        <w:rPr>
          <w:rFonts w:ascii="Times New Roman" w:hAnsi="Times New Roman" w:cs="Times New Roman"/>
        </w:rPr>
        <w:t xml:space="preserve">. Зависимость скорости реакции от температуры. Правило </w:t>
      </w:r>
      <w:proofErr w:type="spellStart"/>
      <w:r w:rsidRPr="00B07CED">
        <w:rPr>
          <w:rFonts w:ascii="Times New Roman" w:hAnsi="Times New Roman" w:cs="Times New Roman"/>
        </w:rPr>
        <w:t>Вант-Гоффа</w:t>
      </w:r>
      <w:proofErr w:type="spellEnd"/>
      <w:r w:rsidRPr="00B07CED">
        <w:rPr>
          <w:rFonts w:ascii="Times New Roman" w:hAnsi="Times New Roman" w:cs="Times New Roman"/>
        </w:rPr>
        <w:t>. Энергия активации реакции. Катализ. Катализаторы. Ингибиторы. Гомогенный и гетерогенный катализ.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Стехиометрия.</w:t>
      </w:r>
      <w:r w:rsidRPr="00B07CED">
        <w:rPr>
          <w:rFonts w:ascii="Times New Roman" w:hAnsi="Times New Roman" w:cs="Times New Roman"/>
        </w:rPr>
        <w:t xml:space="preserve"> Стехиометрия. Молярная масса. Молярный объём газов. Количество вещества. Моль. Относительная плотность газа по другому газу. Уравнение Менделеева—</w:t>
      </w:r>
      <w:proofErr w:type="spellStart"/>
      <w:r w:rsidRPr="00B07CED">
        <w:rPr>
          <w:rFonts w:ascii="Times New Roman" w:hAnsi="Times New Roman" w:cs="Times New Roman"/>
        </w:rPr>
        <w:t>Клапейрона</w:t>
      </w:r>
      <w:proofErr w:type="spellEnd"/>
      <w:r w:rsidRPr="00B07CED">
        <w:rPr>
          <w:rFonts w:ascii="Times New Roman" w:hAnsi="Times New Roman" w:cs="Times New Roman"/>
        </w:rPr>
        <w:t>. Молярная масса смеси газов. Постоянная Авогадро. Соотношения между количествами веществ в химических уравнениях.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Растворы.</w:t>
      </w:r>
      <w:r w:rsidRPr="00B07CED">
        <w:rPr>
          <w:rFonts w:ascii="Times New Roman" w:hAnsi="Times New Roman" w:cs="Times New Roman"/>
        </w:rPr>
        <w:t xml:space="preserve"> Гомогенные и гетерогенные системы. Растворы. Молярная концентрация растворённого вещества. Массовая концентрация растворённого вещества. Массовая доля. Объёмная доля. Коэффициент растворимости. Зависимость растворимости некоторых солей от температуры. Насыщенный и ненасыщенный раствор. Сольватация. Сольваты. Гидраты. </w:t>
      </w:r>
      <w:proofErr w:type="spellStart"/>
      <w:r w:rsidRPr="00B07CED">
        <w:rPr>
          <w:rFonts w:ascii="Times New Roman" w:hAnsi="Times New Roman" w:cs="Times New Roman"/>
        </w:rPr>
        <w:t>Аквакомплексы</w:t>
      </w:r>
      <w:proofErr w:type="spellEnd"/>
      <w:r w:rsidRPr="00B07CED">
        <w:rPr>
          <w:rFonts w:ascii="Times New Roman" w:hAnsi="Times New Roman" w:cs="Times New Roman"/>
        </w:rPr>
        <w:t xml:space="preserve">. Растворимость.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b/>
          <w:i/>
        </w:rPr>
        <w:t>Демонстрации.</w:t>
      </w:r>
      <w:r w:rsidRPr="00B07CED">
        <w:rPr>
          <w:rFonts w:ascii="Times New Roman" w:hAnsi="Times New Roman" w:cs="Times New Roman"/>
        </w:rPr>
        <w:t xml:space="preserve"> Тепловые эффекты при растворении концентрированной серной кислоты и нитрата аммония. Зависимость 30 скорости реакции от концентрации и температуры. Разложение </w:t>
      </w:r>
      <w:proofErr w:type="spellStart"/>
      <w:r w:rsidRPr="00B07CED">
        <w:rPr>
          <w:rFonts w:ascii="Times New Roman" w:hAnsi="Times New Roman" w:cs="Times New Roman"/>
        </w:rPr>
        <w:t>пероксида</w:t>
      </w:r>
      <w:proofErr w:type="spellEnd"/>
      <w:r w:rsidRPr="00B07CED">
        <w:rPr>
          <w:rFonts w:ascii="Times New Roman" w:hAnsi="Times New Roman" w:cs="Times New Roman"/>
        </w:rPr>
        <w:t xml:space="preserve"> водорода в присутствии катализатора.</w:t>
      </w: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  <w:b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b/>
        </w:rPr>
        <w:t>Тема 3. Вещества и основные типы их взаимодействия (</w:t>
      </w:r>
      <w:r w:rsidR="0041118A">
        <w:rPr>
          <w:rFonts w:ascii="Times New Roman" w:hAnsi="Times New Roman" w:cs="Times New Roman"/>
          <w:b/>
        </w:rPr>
        <w:t>28</w:t>
      </w:r>
      <w:r w:rsidRPr="00B07CED">
        <w:rPr>
          <w:rFonts w:ascii="Times New Roman" w:hAnsi="Times New Roman" w:cs="Times New Roman"/>
          <w:b/>
        </w:rPr>
        <w:t xml:space="preserve"> ч) </w:t>
      </w:r>
    </w:p>
    <w:p w:rsidR="00DA18AF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Классификация неорганических веществ и реакций.</w:t>
      </w:r>
      <w:r w:rsidRPr="00B07CED">
        <w:rPr>
          <w:rFonts w:ascii="Times New Roman" w:hAnsi="Times New Roman" w:cs="Times New Roman"/>
        </w:rPr>
        <w:t xml:space="preserve"> Оксиды. Кислоты. Основания. Соли. Оксиды кислотные, </w:t>
      </w:r>
      <w:proofErr w:type="spellStart"/>
      <w:r w:rsidRPr="00B07CED">
        <w:rPr>
          <w:rFonts w:ascii="Times New Roman" w:hAnsi="Times New Roman" w:cs="Times New Roman"/>
        </w:rPr>
        <w:t>оснóвные</w:t>
      </w:r>
      <w:proofErr w:type="spellEnd"/>
      <w:r w:rsidRPr="00B07CED">
        <w:rPr>
          <w:rFonts w:ascii="Times New Roman" w:hAnsi="Times New Roman" w:cs="Times New Roman"/>
        </w:rPr>
        <w:t xml:space="preserve">, </w:t>
      </w:r>
      <w:proofErr w:type="spellStart"/>
      <w:r w:rsidRPr="00B07CED">
        <w:rPr>
          <w:rFonts w:ascii="Times New Roman" w:hAnsi="Times New Roman" w:cs="Times New Roman"/>
        </w:rPr>
        <w:t>амфотерные</w:t>
      </w:r>
      <w:proofErr w:type="spellEnd"/>
      <w:r w:rsidRPr="00B07CED">
        <w:rPr>
          <w:rFonts w:ascii="Times New Roman" w:hAnsi="Times New Roman" w:cs="Times New Roman"/>
        </w:rPr>
        <w:t xml:space="preserve">, несолеобразующие. Кислоты кислородсодержащие и </w:t>
      </w:r>
      <w:proofErr w:type="spellStart"/>
      <w:r w:rsidRPr="00B07CED">
        <w:rPr>
          <w:rFonts w:ascii="Times New Roman" w:hAnsi="Times New Roman" w:cs="Times New Roman"/>
        </w:rPr>
        <w:t>бескислородные</w:t>
      </w:r>
      <w:proofErr w:type="spellEnd"/>
      <w:r w:rsidRPr="00B07CED">
        <w:rPr>
          <w:rFonts w:ascii="Times New Roman" w:hAnsi="Times New Roman" w:cs="Times New Roman"/>
        </w:rPr>
        <w:t xml:space="preserve">. Кислоты одноосновные и многоосновные. Основания. Щёлочи. Нерастворимые основания. </w:t>
      </w:r>
      <w:proofErr w:type="spellStart"/>
      <w:r w:rsidRPr="00B07CED">
        <w:rPr>
          <w:rFonts w:ascii="Times New Roman" w:hAnsi="Times New Roman" w:cs="Times New Roman"/>
        </w:rPr>
        <w:t>Амфотерные</w:t>
      </w:r>
      <w:proofErr w:type="spellEnd"/>
      <w:r w:rsidRPr="00B07CED">
        <w:rPr>
          <w:rFonts w:ascii="Times New Roman" w:hAnsi="Times New Roman" w:cs="Times New Roman"/>
        </w:rPr>
        <w:t xml:space="preserve"> основания. Соли средние, кислые, смешанные, </w:t>
      </w:r>
      <w:proofErr w:type="spellStart"/>
      <w:r w:rsidRPr="00B07CED">
        <w:rPr>
          <w:rFonts w:ascii="Times New Roman" w:hAnsi="Times New Roman" w:cs="Times New Roman"/>
        </w:rPr>
        <w:t>оснóвные</w:t>
      </w:r>
      <w:proofErr w:type="spellEnd"/>
      <w:r w:rsidRPr="00B07CED">
        <w:rPr>
          <w:rFonts w:ascii="Times New Roman" w:hAnsi="Times New Roman" w:cs="Times New Roman"/>
        </w:rPr>
        <w:t>. Соли двойные. Классификация реакций. Реакции соединения, разложения, замещения, обмена.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Электролитическая диссоциация. Реакция нейтрализации.</w:t>
      </w:r>
      <w:r w:rsidRPr="00B07CED">
        <w:rPr>
          <w:rFonts w:ascii="Times New Roman" w:hAnsi="Times New Roman" w:cs="Times New Roman"/>
        </w:rPr>
        <w:t xml:space="preserve"> Электролиты и </w:t>
      </w:r>
      <w:proofErr w:type="spellStart"/>
      <w:r w:rsidRPr="00B07CED">
        <w:rPr>
          <w:rFonts w:ascii="Times New Roman" w:hAnsi="Times New Roman" w:cs="Times New Roman"/>
        </w:rPr>
        <w:t>неэлектролиты</w:t>
      </w:r>
      <w:proofErr w:type="spellEnd"/>
      <w:r w:rsidRPr="00B07CED">
        <w:rPr>
          <w:rFonts w:ascii="Times New Roman" w:hAnsi="Times New Roman" w:cs="Times New Roman"/>
        </w:rPr>
        <w:t xml:space="preserve">. </w:t>
      </w: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>Теория электролитической диссоциации</w:t>
      </w:r>
      <w:r w:rsidRPr="00B07CED">
        <w:rPr>
          <w:rFonts w:ascii="Times New Roman" w:hAnsi="Times New Roman" w:cs="Times New Roman"/>
          <w:i/>
        </w:rPr>
        <w:t>.</w:t>
      </w:r>
      <w:r w:rsidRPr="00B07CED">
        <w:rPr>
          <w:rFonts w:ascii="Times New Roman" w:hAnsi="Times New Roman" w:cs="Times New Roman"/>
        </w:rPr>
        <w:t xml:space="preserve"> Механизм электролитической диссоциации. Сильные и слабые электролиты. Степень ионизации (диссоциации). Диссоциация кислот, оснований, солей. Реакция нейтрализации.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lastRenderedPageBreak/>
        <w:t>Реакции обмена с участием солей.</w:t>
      </w:r>
      <w:r w:rsidRPr="00B07CED">
        <w:rPr>
          <w:rFonts w:ascii="Times New Roman" w:hAnsi="Times New Roman" w:cs="Times New Roman"/>
        </w:rPr>
        <w:t xml:space="preserve"> Взаимодействие средних солей с кислотами, с основаниями и между собой. Реакции с участием кислых солей. Гидролиз солей. Совместный гидролиз.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B07CED">
        <w:rPr>
          <w:rFonts w:ascii="Times New Roman" w:hAnsi="Times New Roman" w:cs="Times New Roman"/>
          <w:i/>
        </w:rPr>
        <w:t>Амфотерные</w:t>
      </w:r>
      <w:proofErr w:type="spellEnd"/>
      <w:r w:rsidRPr="00B07CED">
        <w:rPr>
          <w:rFonts w:ascii="Times New Roman" w:hAnsi="Times New Roman" w:cs="Times New Roman"/>
          <w:i/>
        </w:rPr>
        <w:t xml:space="preserve"> оксиды и </w:t>
      </w:r>
      <w:proofErr w:type="spellStart"/>
      <w:r w:rsidRPr="00B07CED">
        <w:rPr>
          <w:rFonts w:ascii="Times New Roman" w:hAnsi="Times New Roman" w:cs="Times New Roman"/>
          <w:i/>
        </w:rPr>
        <w:t>гидроксиды</w:t>
      </w:r>
      <w:proofErr w:type="spellEnd"/>
      <w:r w:rsidRPr="00B07CED">
        <w:rPr>
          <w:rFonts w:ascii="Times New Roman" w:hAnsi="Times New Roman" w:cs="Times New Roman"/>
          <w:i/>
        </w:rPr>
        <w:t>.</w:t>
      </w:r>
      <w:r w:rsidRPr="00B07CED">
        <w:rPr>
          <w:rFonts w:ascii="Times New Roman" w:hAnsi="Times New Roman" w:cs="Times New Roman"/>
        </w:rPr>
        <w:t xml:space="preserve"> Амфотерность. Реакции </w:t>
      </w:r>
      <w:proofErr w:type="spellStart"/>
      <w:r w:rsidRPr="00B07CED">
        <w:rPr>
          <w:rFonts w:ascii="Times New Roman" w:hAnsi="Times New Roman" w:cs="Times New Roman"/>
        </w:rPr>
        <w:t>амфотерных</w:t>
      </w:r>
      <w:proofErr w:type="spellEnd"/>
      <w:r w:rsidRPr="00B07CED">
        <w:rPr>
          <w:rFonts w:ascii="Times New Roman" w:hAnsi="Times New Roman" w:cs="Times New Roman"/>
        </w:rPr>
        <w:t xml:space="preserve"> оксидов в расплаве. </w:t>
      </w:r>
      <w:proofErr w:type="spellStart"/>
      <w:r w:rsidRPr="00B07CED">
        <w:rPr>
          <w:rFonts w:ascii="Times New Roman" w:hAnsi="Times New Roman" w:cs="Times New Roman"/>
        </w:rPr>
        <w:t>Комплексообразование</w:t>
      </w:r>
      <w:proofErr w:type="spellEnd"/>
      <w:r w:rsidRPr="00B07CED">
        <w:rPr>
          <w:rFonts w:ascii="Times New Roman" w:hAnsi="Times New Roman" w:cs="Times New Roman"/>
        </w:rPr>
        <w:t xml:space="preserve"> в расплавах. Реакции </w:t>
      </w:r>
      <w:proofErr w:type="spellStart"/>
      <w:r w:rsidRPr="00B07CED">
        <w:rPr>
          <w:rFonts w:ascii="Times New Roman" w:hAnsi="Times New Roman" w:cs="Times New Roman"/>
        </w:rPr>
        <w:t>амфотерных</w:t>
      </w:r>
      <w:proofErr w:type="spellEnd"/>
      <w:r w:rsidRPr="00B07CED">
        <w:rPr>
          <w:rFonts w:ascii="Times New Roman" w:hAnsi="Times New Roman" w:cs="Times New Roman"/>
        </w:rPr>
        <w:t xml:space="preserve"> оксидов и </w:t>
      </w:r>
      <w:proofErr w:type="spellStart"/>
      <w:r w:rsidRPr="00B07CED">
        <w:rPr>
          <w:rFonts w:ascii="Times New Roman" w:hAnsi="Times New Roman" w:cs="Times New Roman"/>
        </w:rPr>
        <w:t>гидроксидов</w:t>
      </w:r>
      <w:proofErr w:type="spellEnd"/>
      <w:r w:rsidRPr="00B07CED">
        <w:rPr>
          <w:rFonts w:ascii="Times New Roman" w:hAnsi="Times New Roman" w:cs="Times New Roman"/>
        </w:rPr>
        <w:t xml:space="preserve"> в растворе. Реакции солей металлов, образующих </w:t>
      </w:r>
      <w:proofErr w:type="spellStart"/>
      <w:r w:rsidRPr="00B07CED">
        <w:rPr>
          <w:rFonts w:ascii="Times New Roman" w:hAnsi="Times New Roman" w:cs="Times New Roman"/>
        </w:rPr>
        <w:t>амфотерные</w:t>
      </w:r>
      <w:proofErr w:type="spellEnd"/>
      <w:r w:rsidRPr="00B07CED">
        <w:rPr>
          <w:rFonts w:ascii="Times New Roman" w:hAnsi="Times New Roman" w:cs="Times New Roman"/>
        </w:rPr>
        <w:t xml:space="preserve"> соединения.</w:t>
      </w: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 xml:space="preserve"> Значение кислотно-основных реакций для организма человека</w:t>
      </w:r>
      <w:r w:rsidRPr="00B07CED">
        <w:rPr>
          <w:rFonts w:ascii="Times New Roman" w:hAnsi="Times New Roman" w:cs="Times New Roman"/>
        </w:rPr>
        <w:t>. Водородный показатель (</w:t>
      </w:r>
      <w:proofErr w:type="spellStart"/>
      <w:r w:rsidRPr="00B07CED">
        <w:rPr>
          <w:rFonts w:ascii="Times New Roman" w:hAnsi="Times New Roman" w:cs="Times New Roman"/>
        </w:rPr>
        <w:t>pH</w:t>
      </w:r>
      <w:proofErr w:type="spellEnd"/>
      <w:r w:rsidRPr="00B07CED">
        <w:rPr>
          <w:rFonts w:ascii="Times New Roman" w:hAnsi="Times New Roman" w:cs="Times New Roman"/>
        </w:rPr>
        <w:t xml:space="preserve">). Буферная система. Значения </w:t>
      </w:r>
      <w:proofErr w:type="spellStart"/>
      <w:r w:rsidRPr="00B07CED">
        <w:rPr>
          <w:rFonts w:ascii="Times New Roman" w:hAnsi="Times New Roman" w:cs="Times New Roman"/>
        </w:rPr>
        <w:t>рН</w:t>
      </w:r>
      <w:proofErr w:type="spellEnd"/>
      <w:r w:rsidRPr="00B07CED">
        <w:rPr>
          <w:rFonts w:ascii="Times New Roman" w:hAnsi="Times New Roman" w:cs="Times New Roman"/>
        </w:rPr>
        <w:t xml:space="preserve"> жидкостей организма человека в норме. Буферные системы организма (гидрокарбонатная, гемоглобиновая, фосфатная, белковая), их взаимосвязь. Буферная ёмкость. Нарушение кислотно-основного состояния.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Окислительно-восстановительные реакции.</w:t>
      </w:r>
      <w:r w:rsidRPr="00B07CED">
        <w:rPr>
          <w:rFonts w:ascii="Times New Roman" w:hAnsi="Times New Roman" w:cs="Times New Roman"/>
        </w:rPr>
        <w:t xml:space="preserve"> Электролиз. Степень окисления. Классификация окислительно-восстановительных реакций. 31 Влияние среды раствора на протекание окислительно-восстановительных реакций. Окислительно-восстановительные реакции с участием двух восстановителей или двух окислителей. Электролиз расплавов и растворов солей.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Строение комплексных соединений.</w:t>
      </w:r>
      <w:r w:rsidRPr="00B07CED">
        <w:rPr>
          <w:rFonts w:ascii="Times New Roman" w:hAnsi="Times New Roman" w:cs="Times New Roman"/>
        </w:rPr>
        <w:t xml:space="preserve"> Донорно-акцепторный механизм образования комплексных соединений. Центральный атом. Внутренняя координационная сфера. </w:t>
      </w:r>
      <w:proofErr w:type="spellStart"/>
      <w:r w:rsidRPr="00B07CED">
        <w:rPr>
          <w:rFonts w:ascii="Times New Roman" w:hAnsi="Times New Roman" w:cs="Times New Roman"/>
        </w:rPr>
        <w:t>Лиганды</w:t>
      </w:r>
      <w:proofErr w:type="spellEnd"/>
      <w:r w:rsidRPr="00B07CED">
        <w:rPr>
          <w:rFonts w:ascii="Times New Roman" w:hAnsi="Times New Roman" w:cs="Times New Roman"/>
        </w:rPr>
        <w:t xml:space="preserve">: </w:t>
      </w:r>
      <w:proofErr w:type="spellStart"/>
      <w:r w:rsidRPr="00B07CED">
        <w:rPr>
          <w:rFonts w:ascii="Times New Roman" w:hAnsi="Times New Roman" w:cs="Times New Roman"/>
        </w:rPr>
        <w:t>монодентатные</w:t>
      </w:r>
      <w:proofErr w:type="spellEnd"/>
      <w:r w:rsidRPr="00B07CED">
        <w:rPr>
          <w:rFonts w:ascii="Times New Roman" w:hAnsi="Times New Roman" w:cs="Times New Roman"/>
        </w:rPr>
        <w:t xml:space="preserve">, </w:t>
      </w:r>
      <w:proofErr w:type="spellStart"/>
      <w:r w:rsidRPr="00B07CED">
        <w:rPr>
          <w:rFonts w:ascii="Times New Roman" w:hAnsi="Times New Roman" w:cs="Times New Roman"/>
        </w:rPr>
        <w:t>бидентатные</w:t>
      </w:r>
      <w:proofErr w:type="spellEnd"/>
      <w:r w:rsidRPr="00B07CED">
        <w:rPr>
          <w:rFonts w:ascii="Times New Roman" w:hAnsi="Times New Roman" w:cs="Times New Roman"/>
        </w:rPr>
        <w:t xml:space="preserve">, </w:t>
      </w:r>
      <w:proofErr w:type="spellStart"/>
      <w:r w:rsidRPr="00B07CED">
        <w:rPr>
          <w:rFonts w:ascii="Times New Roman" w:hAnsi="Times New Roman" w:cs="Times New Roman"/>
        </w:rPr>
        <w:t>полидентатные</w:t>
      </w:r>
      <w:proofErr w:type="spellEnd"/>
      <w:r w:rsidRPr="00B07CED">
        <w:rPr>
          <w:rFonts w:ascii="Times New Roman" w:hAnsi="Times New Roman" w:cs="Times New Roman"/>
        </w:rPr>
        <w:t xml:space="preserve">. Внешняя координационная сфера. Правила названия комплексной частицы. Названия </w:t>
      </w:r>
      <w:proofErr w:type="spellStart"/>
      <w:r w:rsidRPr="00B07CED">
        <w:rPr>
          <w:rFonts w:ascii="Times New Roman" w:hAnsi="Times New Roman" w:cs="Times New Roman"/>
        </w:rPr>
        <w:t>лигандов</w:t>
      </w:r>
      <w:proofErr w:type="spellEnd"/>
      <w:r w:rsidRPr="00B07CED">
        <w:rPr>
          <w:rFonts w:ascii="Times New Roman" w:hAnsi="Times New Roman" w:cs="Times New Roman"/>
        </w:rPr>
        <w:t xml:space="preserve">. Правила номенклатуры. </w:t>
      </w:r>
      <w:proofErr w:type="spellStart"/>
      <w:r w:rsidRPr="00B07CED">
        <w:rPr>
          <w:rFonts w:ascii="Times New Roman" w:hAnsi="Times New Roman" w:cs="Times New Roman"/>
        </w:rPr>
        <w:t>Полиядерные</w:t>
      </w:r>
      <w:proofErr w:type="spellEnd"/>
      <w:r w:rsidRPr="00B07CED">
        <w:rPr>
          <w:rFonts w:ascii="Times New Roman" w:hAnsi="Times New Roman" w:cs="Times New Roman"/>
        </w:rPr>
        <w:t xml:space="preserve"> комплексы. Макроциклические комплексы. Координационное число. Конфигурация комплексных соединений.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Демонстрации.</w:t>
      </w:r>
      <w:r w:rsidRPr="00B07CED">
        <w:rPr>
          <w:rFonts w:ascii="Times New Roman" w:hAnsi="Times New Roman" w:cs="Times New Roman"/>
        </w:rPr>
        <w:t xml:space="preserve"> Физические свойства оксидов, кислот, оснований, солей. Изучение электропроводности растворов. Реакция нейтрализации. Реакции кислых солей с металлами. Получение комплексных солей.</w:t>
      </w: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Лабораторные опыты.</w:t>
      </w:r>
      <w:r w:rsidRPr="00B07CED">
        <w:rPr>
          <w:rFonts w:ascii="Times New Roman" w:hAnsi="Times New Roman" w:cs="Times New Roman"/>
        </w:rPr>
        <w:t xml:space="preserve"> 1. Совместный гидролиз. 2. Влияние изменения температуры на смещение равновесия гидролиза.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b/>
          <w:i/>
        </w:rPr>
        <w:t>Практические работы.</w:t>
      </w:r>
      <w:r w:rsidRPr="00B07CED">
        <w:rPr>
          <w:rFonts w:ascii="Times New Roman" w:hAnsi="Times New Roman" w:cs="Times New Roman"/>
        </w:rPr>
        <w:t xml:space="preserve"> 1. Гидролиз солей. 2. </w:t>
      </w:r>
      <w:proofErr w:type="spellStart"/>
      <w:r w:rsidRPr="00B07CED">
        <w:rPr>
          <w:rFonts w:ascii="Times New Roman" w:hAnsi="Times New Roman" w:cs="Times New Roman"/>
        </w:rPr>
        <w:t>Гидроксокомплексы</w:t>
      </w:r>
      <w:proofErr w:type="spellEnd"/>
      <w:r w:rsidRPr="00B07CED">
        <w:rPr>
          <w:rFonts w:ascii="Times New Roman" w:hAnsi="Times New Roman" w:cs="Times New Roman"/>
        </w:rPr>
        <w:t xml:space="preserve"> металлов. </w:t>
      </w: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</w:p>
    <w:p w:rsidR="00DA18AF" w:rsidRPr="00B07CED" w:rsidRDefault="00DA18AF" w:rsidP="00B07CED">
      <w:pPr>
        <w:pStyle w:val="a3"/>
        <w:jc w:val="both"/>
        <w:rPr>
          <w:rFonts w:ascii="Times New Roman" w:hAnsi="Times New Roman" w:cs="Times New Roman"/>
          <w:b/>
        </w:rPr>
      </w:pPr>
      <w:r w:rsidRPr="00B07CED">
        <w:rPr>
          <w:rFonts w:ascii="Times New Roman" w:hAnsi="Times New Roman" w:cs="Times New Roman"/>
          <w:b/>
        </w:rPr>
        <w:t>Тема 4. Химия элементов (</w:t>
      </w:r>
      <w:r w:rsidR="00DC1AF6">
        <w:rPr>
          <w:rFonts w:ascii="Times New Roman" w:hAnsi="Times New Roman" w:cs="Times New Roman"/>
          <w:b/>
        </w:rPr>
        <w:t>4</w:t>
      </w:r>
      <w:r w:rsidR="0041118A">
        <w:rPr>
          <w:rFonts w:ascii="Times New Roman" w:hAnsi="Times New Roman" w:cs="Times New Roman"/>
          <w:b/>
        </w:rPr>
        <w:t xml:space="preserve">0 </w:t>
      </w:r>
      <w:r w:rsidRPr="00B07CED">
        <w:rPr>
          <w:rFonts w:ascii="Times New Roman" w:hAnsi="Times New Roman" w:cs="Times New Roman"/>
          <w:b/>
        </w:rPr>
        <w:t xml:space="preserve">ч) </w:t>
      </w: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Биогенные элементы. Классификация элементов.</w:t>
      </w:r>
      <w:r w:rsidRPr="00B07CED">
        <w:rPr>
          <w:rFonts w:ascii="Times New Roman" w:hAnsi="Times New Roman" w:cs="Times New Roman"/>
        </w:rPr>
        <w:t xml:space="preserve"> Биогенные элементы. Органогены. Элементы электролитного фона. Микроэлементы. Классификация биогенных для организма человека. Общая характеристика </w:t>
      </w:r>
      <w:proofErr w:type="spellStart"/>
      <w:r w:rsidRPr="00B07CED">
        <w:rPr>
          <w:rFonts w:ascii="Times New Roman" w:hAnsi="Times New Roman" w:cs="Times New Roman"/>
        </w:rPr>
        <w:t>sэлементов</w:t>
      </w:r>
      <w:proofErr w:type="spellEnd"/>
      <w:r w:rsidRPr="00B07CED">
        <w:rPr>
          <w:rFonts w:ascii="Times New Roman" w:hAnsi="Times New Roman" w:cs="Times New Roman"/>
        </w:rPr>
        <w:t xml:space="preserve">. Общая характеристика </w:t>
      </w:r>
      <w:proofErr w:type="spellStart"/>
      <w:r w:rsidRPr="00B07CED">
        <w:rPr>
          <w:rFonts w:ascii="Times New Roman" w:hAnsi="Times New Roman" w:cs="Times New Roman"/>
        </w:rPr>
        <w:t>р-элементов</w:t>
      </w:r>
      <w:proofErr w:type="spellEnd"/>
      <w:r w:rsidRPr="00B07CED">
        <w:rPr>
          <w:rFonts w:ascii="Times New Roman" w:hAnsi="Times New Roman" w:cs="Times New Roman"/>
        </w:rPr>
        <w:t>. Максимальные и минимальные значения степеней окисления p-элементов 2—4-го периодов с примерами бинарных соединений. Общая характеристика d-элементов. Степени окисления биологически важн</w:t>
      </w:r>
      <w:r w:rsidR="00A26DF8" w:rsidRPr="00B07CED">
        <w:rPr>
          <w:rFonts w:ascii="Times New Roman" w:hAnsi="Times New Roman" w:cs="Times New Roman"/>
        </w:rPr>
        <w:t xml:space="preserve">ых d-элементов в соединениях.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 xml:space="preserve"> Водород и кислород.</w:t>
      </w:r>
      <w:r w:rsidRPr="00B07CED">
        <w:rPr>
          <w:rFonts w:ascii="Times New Roman" w:hAnsi="Times New Roman" w:cs="Times New Roman"/>
        </w:rPr>
        <w:t xml:space="preserve"> Водород. Окислительно-восстановительная двойственность водорода. Гидриды металлов. Кислород. </w:t>
      </w:r>
      <w:proofErr w:type="spellStart"/>
      <w:r w:rsidRPr="00B07CED">
        <w:rPr>
          <w:rFonts w:ascii="Times New Roman" w:hAnsi="Times New Roman" w:cs="Times New Roman"/>
        </w:rPr>
        <w:t>Аллотропные</w:t>
      </w:r>
      <w:proofErr w:type="spellEnd"/>
      <w:r w:rsidRPr="00B07CED">
        <w:rPr>
          <w:rFonts w:ascii="Times New Roman" w:hAnsi="Times New Roman" w:cs="Times New Roman"/>
        </w:rPr>
        <w:t xml:space="preserve"> модификации кислорода. Химические свойства кислорода. Лабораторные способы и промышленные способы получения кислорода. Химические свойства озона. Качественная реакция на озон. Вода и </w:t>
      </w:r>
      <w:proofErr w:type="spellStart"/>
      <w:r w:rsidRPr="00B07CED">
        <w:rPr>
          <w:rFonts w:ascii="Times New Roman" w:hAnsi="Times New Roman" w:cs="Times New Roman"/>
        </w:rPr>
        <w:t>пероксид</w:t>
      </w:r>
      <w:proofErr w:type="spellEnd"/>
      <w:r w:rsidRPr="00B07CED">
        <w:rPr>
          <w:rFonts w:ascii="Times New Roman" w:hAnsi="Times New Roman" w:cs="Times New Roman"/>
        </w:rPr>
        <w:t xml:space="preserve"> водорода. Окислительно-восстановительная двойственность </w:t>
      </w:r>
      <w:proofErr w:type="spellStart"/>
      <w:r w:rsidRPr="00B07CED">
        <w:rPr>
          <w:rFonts w:ascii="Times New Roman" w:hAnsi="Times New Roman" w:cs="Times New Roman"/>
        </w:rPr>
        <w:t>пероксида</w:t>
      </w:r>
      <w:proofErr w:type="spellEnd"/>
      <w:r w:rsidRPr="00B07CED">
        <w:rPr>
          <w:rFonts w:ascii="Times New Roman" w:hAnsi="Times New Roman" w:cs="Times New Roman"/>
        </w:rPr>
        <w:t xml:space="preserve"> водорода. Окислительно-восстановительные реакции с участием </w:t>
      </w:r>
      <w:proofErr w:type="spellStart"/>
      <w:r w:rsidRPr="00B07CED">
        <w:rPr>
          <w:rFonts w:ascii="Times New Roman" w:hAnsi="Times New Roman" w:cs="Times New Roman"/>
        </w:rPr>
        <w:t>пероксида</w:t>
      </w:r>
      <w:proofErr w:type="spellEnd"/>
      <w:r w:rsidRPr="00B07CED">
        <w:rPr>
          <w:rFonts w:ascii="Times New Roman" w:hAnsi="Times New Roman" w:cs="Times New Roman"/>
        </w:rPr>
        <w:t xml:space="preserve"> водорода в разных средах.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Галогены.</w:t>
      </w:r>
      <w:r w:rsidRPr="00B07CED">
        <w:rPr>
          <w:rFonts w:ascii="Times New Roman" w:hAnsi="Times New Roman" w:cs="Times New Roman"/>
        </w:rPr>
        <w:t xml:space="preserve"> Общая характеристика и физические свойства. Химические свойства галогенов. Лабораторные способы получения галогенов. Окислительная способность галогенов. </w:t>
      </w:r>
      <w:proofErr w:type="spellStart"/>
      <w:r w:rsidRPr="00B07CED">
        <w:rPr>
          <w:rFonts w:ascii="Times New Roman" w:hAnsi="Times New Roman" w:cs="Times New Roman"/>
        </w:rPr>
        <w:t>Диспропорционирование</w:t>
      </w:r>
      <w:proofErr w:type="spellEnd"/>
      <w:r w:rsidRPr="00B07CED">
        <w:rPr>
          <w:rFonts w:ascii="Times New Roman" w:hAnsi="Times New Roman" w:cs="Times New Roman"/>
        </w:rPr>
        <w:t xml:space="preserve"> галогенов. Физические и химические свойства </w:t>
      </w:r>
      <w:proofErr w:type="spellStart"/>
      <w:r w:rsidRPr="00B07CED">
        <w:rPr>
          <w:rFonts w:ascii="Times New Roman" w:hAnsi="Times New Roman" w:cs="Times New Roman"/>
        </w:rPr>
        <w:t>галогеноводородов</w:t>
      </w:r>
      <w:proofErr w:type="spellEnd"/>
      <w:r w:rsidRPr="00B07CED">
        <w:rPr>
          <w:rFonts w:ascii="Times New Roman" w:hAnsi="Times New Roman" w:cs="Times New Roman"/>
        </w:rPr>
        <w:t xml:space="preserve">. Особенные свойства фтороводородной кислоты. Качественные реакции на ионы галогенов. Кислородсодержащие соединения галогенов. Хлорноватистая кислота. Хлористая кислота. Хлорноватая кислота. Хлорная кислота. Гипохлориты. Хлориты. Хлораты. Перхлораты. Применение галогенов и их важнейших соединений.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Сера.</w:t>
      </w:r>
      <w:r w:rsidRPr="00B07CED">
        <w:rPr>
          <w:rFonts w:ascii="Times New Roman" w:hAnsi="Times New Roman" w:cs="Times New Roman"/>
        </w:rPr>
        <w:t xml:space="preserve"> Характеристика элемента и простого вещества. Нахождение в природе. Флотация. </w:t>
      </w:r>
      <w:proofErr w:type="spellStart"/>
      <w:r w:rsidRPr="00B07CED">
        <w:rPr>
          <w:rFonts w:ascii="Times New Roman" w:hAnsi="Times New Roman" w:cs="Times New Roman"/>
        </w:rPr>
        <w:t>Аллотропные</w:t>
      </w:r>
      <w:proofErr w:type="spellEnd"/>
      <w:r w:rsidRPr="00B07CED">
        <w:rPr>
          <w:rFonts w:ascii="Times New Roman" w:hAnsi="Times New Roman" w:cs="Times New Roman"/>
        </w:rPr>
        <w:t xml:space="preserve"> модификации серы: ромбическая сера, моноклинная сера. Химические свойства серы. Сероводород. Химические свойства сероводорода. Сероводородная кислота. Химические свойства сероводородной кислоты. Сероводород. Физические свойства сероводорода. Восстановительные свойства сероводорода. Качественная реакция на сероводород и сульфиды. Строение молекулы оксида серы(IV). Физические свойства, получение и химические свойства оксида серы(IV). Свойства сульфитов. Качественная реакция на сульфит-ион. Применение оксида серы(IV) и солей сернистой кислоты. Соединения серы со степенью окисления +6. Оксид серы(VI), его свойства. Серная кислота. Окислительные свойства разбавленной и концентрированной серной кислоты. Получение 33 серной кислоты. Окислительные свойства сульфатов. Разложение сульфатов. Основные аналитические реакции, применяющиеся для обнаружения серосодержащих анионов. Применение сульфатов.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Азот и фосфор.</w:t>
      </w:r>
      <w:r w:rsidRPr="00B07CED">
        <w:rPr>
          <w:rFonts w:ascii="Times New Roman" w:hAnsi="Times New Roman" w:cs="Times New Roman"/>
        </w:rPr>
        <w:t xml:space="preserve"> Общая характеристика элементов </w:t>
      </w:r>
      <w:proofErr w:type="spellStart"/>
      <w:r w:rsidRPr="00B07CED">
        <w:rPr>
          <w:rFonts w:ascii="Times New Roman" w:hAnsi="Times New Roman" w:cs="Times New Roman"/>
        </w:rPr>
        <w:t>VА-группы</w:t>
      </w:r>
      <w:proofErr w:type="spellEnd"/>
      <w:r w:rsidRPr="00B07CED">
        <w:rPr>
          <w:rFonts w:ascii="Times New Roman" w:hAnsi="Times New Roman" w:cs="Times New Roman"/>
        </w:rPr>
        <w:t xml:space="preserve">. Физические и химические свойства азота. Получение и применение азота. Соединения азота со степенью окисления –3. Аммиак, его физические и </w:t>
      </w:r>
      <w:r w:rsidRPr="00B07CED">
        <w:rPr>
          <w:rFonts w:ascii="Times New Roman" w:hAnsi="Times New Roman" w:cs="Times New Roman"/>
        </w:rPr>
        <w:lastRenderedPageBreak/>
        <w:t xml:space="preserve">химические свойства и применение. Соли аммония, их свойства. Качественное определение аммиака и иона аммония. Свойства нитридов. Оксиды азота. Азотистая кислота и нитриты. Азотная кислота. Окислительные свойства разбавленной и концентрированной азотной кислоты. Нитраты, их свойства. Разложение нитратов. Применение нитратов.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Строение и свойства простых веществ, образованных фосфором.</w:t>
      </w:r>
      <w:r w:rsidRPr="00B07CED">
        <w:rPr>
          <w:rFonts w:ascii="Times New Roman" w:hAnsi="Times New Roman" w:cs="Times New Roman"/>
        </w:rPr>
        <w:t xml:space="preserve"> Аллотропия фосфора. Различия в свойствах белого и красного фосфора. Соединения фосфора со степенью окисления –3. Фосфиды металлов. </w:t>
      </w:r>
      <w:proofErr w:type="spellStart"/>
      <w:r w:rsidRPr="00B07CED">
        <w:rPr>
          <w:rFonts w:ascii="Times New Roman" w:hAnsi="Times New Roman" w:cs="Times New Roman"/>
        </w:rPr>
        <w:t>Фосфин</w:t>
      </w:r>
      <w:proofErr w:type="spellEnd"/>
      <w:r w:rsidRPr="00B07CED">
        <w:rPr>
          <w:rFonts w:ascii="Times New Roman" w:hAnsi="Times New Roman" w:cs="Times New Roman"/>
        </w:rPr>
        <w:t xml:space="preserve">, его свойства. Соединения фосфора со степенью окисления +3. Оксида фосфора(III). Фосфористая кислота. Соединения фосфора со степенью окисления +5. Оксид фосфора(V). Фосфорная кислота, её физические, химические свойства, получение, применение. Пирофосфорная кислота. Получение фосфора. Галогениды фосфора(III). Галогениды фосфора(V).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Углерод и кремний.</w:t>
      </w:r>
      <w:r w:rsidRPr="00B07CED">
        <w:rPr>
          <w:rFonts w:ascii="Times New Roman" w:hAnsi="Times New Roman" w:cs="Times New Roman"/>
        </w:rPr>
        <w:t xml:space="preserve"> Характеристика элементов. </w:t>
      </w:r>
      <w:proofErr w:type="spellStart"/>
      <w:r w:rsidRPr="00B07CED">
        <w:rPr>
          <w:rFonts w:ascii="Times New Roman" w:hAnsi="Times New Roman" w:cs="Times New Roman"/>
        </w:rPr>
        <w:t>Аллотропные</w:t>
      </w:r>
      <w:proofErr w:type="spellEnd"/>
      <w:r w:rsidRPr="00B07CED">
        <w:rPr>
          <w:rFonts w:ascii="Times New Roman" w:hAnsi="Times New Roman" w:cs="Times New Roman"/>
        </w:rPr>
        <w:t xml:space="preserve"> модификации углерода: графит, алмаз, </w:t>
      </w:r>
      <w:proofErr w:type="spellStart"/>
      <w:r w:rsidRPr="00B07CED">
        <w:rPr>
          <w:rFonts w:ascii="Times New Roman" w:hAnsi="Times New Roman" w:cs="Times New Roman"/>
        </w:rPr>
        <w:t>карбин</w:t>
      </w:r>
      <w:proofErr w:type="spellEnd"/>
      <w:r w:rsidRPr="00B07CED">
        <w:rPr>
          <w:rFonts w:ascii="Times New Roman" w:hAnsi="Times New Roman" w:cs="Times New Roman"/>
        </w:rPr>
        <w:t xml:space="preserve">, фуллерены. Сравнение физических свойств алмаза и графита. Химические свойства графита, кокса. Реакции </w:t>
      </w:r>
      <w:proofErr w:type="spellStart"/>
      <w:r w:rsidRPr="00B07CED">
        <w:rPr>
          <w:rFonts w:ascii="Times New Roman" w:hAnsi="Times New Roman" w:cs="Times New Roman"/>
        </w:rPr>
        <w:t>диспропорционирования</w:t>
      </w:r>
      <w:proofErr w:type="spellEnd"/>
      <w:r w:rsidRPr="00B07CED">
        <w:rPr>
          <w:rFonts w:ascii="Times New Roman" w:hAnsi="Times New Roman" w:cs="Times New Roman"/>
        </w:rPr>
        <w:t xml:space="preserve"> графита. Карбиды. </w:t>
      </w:r>
      <w:proofErr w:type="spellStart"/>
      <w:r w:rsidRPr="00B07CED">
        <w:rPr>
          <w:rFonts w:ascii="Times New Roman" w:hAnsi="Times New Roman" w:cs="Times New Roman"/>
        </w:rPr>
        <w:t>Ацетилениды</w:t>
      </w:r>
      <w:proofErr w:type="spellEnd"/>
      <w:r w:rsidRPr="00B07CED">
        <w:rPr>
          <w:rFonts w:ascii="Times New Roman" w:hAnsi="Times New Roman" w:cs="Times New Roman"/>
        </w:rPr>
        <w:t>. Оксид углерода(II), его получение, свойства и применение. Оксид углерода(IV), его электронное строение, получение, свойства и применение. Угольная кислота и её соли — карбонаты, гидрокарбонаты. Свойства карбонатов и гидрокарбонатов. Качественная реакция на карбонат-ион. 34 Кристаллическая решётка кремния. Аллотропия кремния. Взаимодействие кремния с простыми и сложными веществами. Окислительные и восстановительные свойства. Оксид кремния(IV): нахождение в природе, химические свойства. Кремниевые кислоты. Силикаты. Силикагель. Гидролиз растворимых силикатов.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 xml:space="preserve"> Металлы IA- и </w:t>
      </w:r>
      <w:proofErr w:type="spellStart"/>
      <w:r w:rsidRPr="00B07CED">
        <w:rPr>
          <w:rFonts w:ascii="Times New Roman" w:hAnsi="Times New Roman" w:cs="Times New Roman"/>
          <w:i/>
        </w:rPr>
        <w:t>IIА-групп</w:t>
      </w:r>
      <w:proofErr w:type="spellEnd"/>
      <w:r w:rsidRPr="00B07CED">
        <w:rPr>
          <w:rFonts w:ascii="Times New Roman" w:hAnsi="Times New Roman" w:cs="Times New Roman"/>
          <w:i/>
        </w:rPr>
        <w:t>.</w:t>
      </w:r>
      <w:r w:rsidRPr="00B07CED">
        <w:rPr>
          <w:rFonts w:ascii="Times New Roman" w:hAnsi="Times New Roman" w:cs="Times New Roman"/>
        </w:rPr>
        <w:t xml:space="preserve"> Щелочные металлы. Конфигурация атомов металлов IA- и </w:t>
      </w:r>
      <w:proofErr w:type="spellStart"/>
      <w:r w:rsidRPr="00B07CED">
        <w:rPr>
          <w:rFonts w:ascii="Times New Roman" w:hAnsi="Times New Roman" w:cs="Times New Roman"/>
        </w:rPr>
        <w:t>IIА-групп</w:t>
      </w:r>
      <w:proofErr w:type="spellEnd"/>
      <w:r w:rsidRPr="00B07CED">
        <w:rPr>
          <w:rFonts w:ascii="Times New Roman" w:hAnsi="Times New Roman" w:cs="Times New Roman"/>
        </w:rPr>
        <w:t xml:space="preserve">. Изменение металлических свойств по группе и периоду. Природные соединения металлов IA- и </w:t>
      </w:r>
      <w:proofErr w:type="spellStart"/>
      <w:r w:rsidRPr="00B07CED">
        <w:rPr>
          <w:rFonts w:ascii="Times New Roman" w:hAnsi="Times New Roman" w:cs="Times New Roman"/>
        </w:rPr>
        <w:t>IIА-групп</w:t>
      </w:r>
      <w:proofErr w:type="spellEnd"/>
      <w:r w:rsidRPr="00B07CED">
        <w:rPr>
          <w:rFonts w:ascii="Times New Roman" w:hAnsi="Times New Roman" w:cs="Times New Roman"/>
        </w:rPr>
        <w:t xml:space="preserve">. Физические свойства. Химические свойства: взаимодействие с водой, с кислородом и другими простыми веществами. Щёлочноземельные металлы. Гидриды металлов. Амиды. Оксиды щелочных и щёлочноземельных металлов, их свойства. </w:t>
      </w:r>
      <w:proofErr w:type="spellStart"/>
      <w:r w:rsidRPr="00B07CED">
        <w:rPr>
          <w:rFonts w:ascii="Times New Roman" w:hAnsi="Times New Roman" w:cs="Times New Roman"/>
        </w:rPr>
        <w:t>Гидроксиды</w:t>
      </w:r>
      <w:proofErr w:type="spellEnd"/>
      <w:r w:rsidRPr="00B07CED">
        <w:rPr>
          <w:rFonts w:ascii="Times New Roman" w:hAnsi="Times New Roman" w:cs="Times New Roman"/>
        </w:rPr>
        <w:t xml:space="preserve"> щелочных и щёлочноземельных металлов, их свойства. </w:t>
      </w:r>
      <w:proofErr w:type="spellStart"/>
      <w:r w:rsidRPr="00B07CED">
        <w:rPr>
          <w:rFonts w:ascii="Times New Roman" w:hAnsi="Times New Roman" w:cs="Times New Roman"/>
        </w:rPr>
        <w:t>Пероксиды</w:t>
      </w:r>
      <w:proofErr w:type="spellEnd"/>
      <w:r w:rsidRPr="00B07CED">
        <w:rPr>
          <w:rFonts w:ascii="Times New Roman" w:hAnsi="Times New Roman" w:cs="Times New Roman"/>
        </w:rPr>
        <w:t xml:space="preserve"> и </w:t>
      </w:r>
      <w:proofErr w:type="spellStart"/>
      <w:r w:rsidRPr="00B07CED">
        <w:rPr>
          <w:rFonts w:ascii="Times New Roman" w:hAnsi="Times New Roman" w:cs="Times New Roman"/>
        </w:rPr>
        <w:t>надпероксиды</w:t>
      </w:r>
      <w:proofErr w:type="spellEnd"/>
      <w:r w:rsidRPr="00B07CED">
        <w:rPr>
          <w:rFonts w:ascii="Times New Roman" w:hAnsi="Times New Roman" w:cs="Times New Roman"/>
        </w:rPr>
        <w:t xml:space="preserve"> щелочных и щёлочноземельных металлов, их свойства и применение. Жёсткость воды. Окрашивание пламени ионами металлов IA- и IIA-групп. Биологическое значение натрия, калия и магния.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Алюминий.</w:t>
      </w:r>
      <w:r w:rsidRPr="00B07CED">
        <w:rPr>
          <w:rFonts w:ascii="Times New Roman" w:hAnsi="Times New Roman" w:cs="Times New Roman"/>
        </w:rPr>
        <w:t xml:space="preserve"> Нахождение в природе. Электронная конфигурация атома. Физические свойства. Химические свойства: взаимодействие с кислородом и другими простыми веществами, водой, растворами солей, расплавами и растворами щелочей, пассивирование концентрированными серной и азотной кислотами. Оксид алюминия. Алюминаты. </w:t>
      </w:r>
      <w:proofErr w:type="spellStart"/>
      <w:r w:rsidRPr="00B07CED">
        <w:rPr>
          <w:rFonts w:ascii="Times New Roman" w:hAnsi="Times New Roman" w:cs="Times New Roman"/>
        </w:rPr>
        <w:t>Тетрагидроксоалюминаты</w:t>
      </w:r>
      <w:proofErr w:type="spellEnd"/>
      <w:r w:rsidRPr="00B07CED">
        <w:rPr>
          <w:rFonts w:ascii="Times New Roman" w:hAnsi="Times New Roman" w:cs="Times New Roman"/>
        </w:rPr>
        <w:t xml:space="preserve">. Взаимодействие оксида алюминия с оксидами, </w:t>
      </w:r>
      <w:proofErr w:type="spellStart"/>
      <w:r w:rsidRPr="00B07CED">
        <w:rPr>
          <w:rFonts w:ascii="Times New Roman" w:hAnsi="Times New Roman" w:cs="Times New Roman"/>
        </w:rPr>
        <w:t>гидроксидами</w:t>
      </w:r>
      <w:proofErr w:type="spellEnd"/>
      <w:r w:rsidRPr="00B07CED">
        <w:rPr>
          <w:rFonts w:ascii="Times New Roman" w:hAnsi="Times New Roman" w:cs="Times New Roman"/>
        </w:rPr>
        <w:t xml:space="preserve"> и карбонатами металлов IA- и IIA-групп. </w:t>
      </w:r>
      <w:proofErr w:type="spellStart"/>
      <w:r w:rsidRPr="00B07CED">
        <w:rPr>
          <w:rFonts w:ascii="Times New Roman" w:hAnsi="Times New Roman" w:cs="Times New Roman"/>
        </w:rPr>
        <w:t>Гидроксид</w:t>
      </w:r>
      <w:proofErr w:type="spellEnd"/>
      <w:r w:rsidRPr="00B07CED">
        <w:rPr>
          <w:rFonts w:ascii="Times New Roman" w:hAnsi="Times New Roman" w:cs="Times New Roman"/>
        </w:rPr>
        <w:t xml:space="preserve"> алюминия, его получение, свойства и применение.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Хром.</w:t>
      </w:r>
      <w:r w:rsidRPr="00B07CED">
        <w:rPr>
          <w:rFonts w:ascii="Times New Roman" w:hAnsi="Times New Roman" w:cs="Times New Roman"/>
        </w:rPr>
        <w:t xml:space="preserve"> Хром, нахождение в природе, строение атома, степени окисления, физические и химические свойства. Пассивирование концентрированными серной и азотной кислотами, «царской водкой». Применение. Оксиды хрома. Соли хрома(III). Хромовая кислота. </w:t>
      </w:r>
      <w:proofErr w:type="spellStart"/>
      <w:r w:rsidRPr="00B07CED">
        <w:rPr>
          <w:rFonts w:ascii="Times New Roman" w:hAnsi="Times New Roman" w:cs="Times New Roman"/>
        </w:rPr>
        <w:t>Дихромовая</w:t>
      </w:r>
      <w:proofErr w:type="spellEnd"/>
      <w:r w:rsidRPr="00B07CED">
        <w:rPr>
          <w:rFonts w:ascii="Times New Roman" w:hAnsi="Times New Roman" w:cs="Times New Roman"/>
        </w:rPr>
        <w:t xml:space="preserve"> кислота. Хроматы. 35 Дихроматы. Соли хрома(VI). Медико-биологическое значение соединений хрома.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Соединения марганца.</w:t>
      </w:r>
      <w:r w:rsidRPr="00B07CED">
        <w:rPr>
          <w:rFonts w:ascii="Times New Roman" w:hAnsi="Times New Roman" w:cs="Times New Roman"/>
        </w:rPr>
        <w:t xml:space="preserve"> Степени окисления марганца. Оксид и </w:t>
      </w:r>
      <w:proofErr w:type="spellStart"/>
      <w:r w:rsidRPr="00B07CED">
        <w:rPr>
          <w:rFonts w:ascii="Times New Roman" w:hAnsi="Times New Roman" w:cs="Times New Roman"/>
        </w:rPr>
        <w:t>гидроксид</w:t>
      </w:r>
      <w:proofErr w:type="spellEnd"/>
      <w:r w:rsidRPr="00B07CED">
        <w:rPr>
          <w:rFonts w:ascii="Times New Roman" w:hAnsi="Times New Roman" w:cs="Times New Roman"/>
        </w:rPr>
        <w:t xml:space="preserve"> марганца(II). Оксид марганца(IV). </w:t>
      </w:r>
      <w:proofErr w:type="spellStart"/>
      <w:r w:rsidRPr="00B07CED">
        <w:rPr>
          <w:rFonts w:ascii="Times New Roman" w:hAnsi="Times New Roman" w:cs="Times New Roman"/>
        </w:rPr>
        <w:t>Манганаты</w:t>
      </w:r>
      <w:proofErr w:type="spellEnd"/>
      <w:r w:rsidRPr="00B07CED">
        <w:rPr>
          <w:rFonts w:ascii="Times New Roman" w:hAnsi="Times New Roman" w:cs="Times New Roman"/>
        </w:rPr>
        <w:t xml:space="preserve">. Перманганаты. Биологическое значение марганца.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Железо.</w:t>
      </w:r>
      <w:r w:rsidRPr="00B07CED">
        <w:rPr>
          <w:rFonts w:ascii="Times New Roman" w:hAnsi="Times New Roman" w:cs="Times New Roman"/>
        </w:rPr>
        <w:t xml:space="preserve"> Нахождение в природе. Электронная конфигурация железа. Физические и химические свойства. Пассивирование концентрированными серной и азотной кислотами. Оксиды железа. </w:t>
      </w:r>
      <w:proofErr w:type="spellStart"/>
      <w:r w:rsidRPr="00B07CED">
        <w:rPr>
          <w:rFonts w:ascii="Times New Roman" w:hAnsi="Times New Roman" w:cs="Times New Roman"/>
        </w:rPr>
        <w:t>Гидроксиды</w:t>
      </w:r>
      <w:proofErr w:type="spellEnd"/>
      <w:r w:rsidRPr="00B07CED">
        <w:rPr>
          <w:rFonts w:ascii="Times New Roman" w:hAnsi="Times New Roman" w:cs="Times New Roman"/>
        </w:rPr>
        <w:t xml:space="preserve"> железа, их свойства и получение. Соединения железа(II) и железа(III). Качественные реакции на ионы Fe</w:t>
      </w:r>
      <w:r w:rsidRPr="0041118A">
        <w:rPr>
          <w:rFonts w:ascii="Times New Roman" w:hAnsi="Times New Roman" w:cs="Times New Roman"/>
          <w:vertAlign w:val="superscript"/>
        </w:rPr>
        <w:t>2+</w:t>
      </w:r>
      <w:r w:rsidRPr="00B07CED">
        <w:rPr>
          <w:rFonts w:ascii="Times New Roman" w:hAnsi="Times New Roman" w:cs="Times New Roman"/>
        </w:rPr>
        <w:t xml:space="preserve"> и Fe3</w:t>
      </w:r>
      <w:r w:rsidRPr="0041118A">
        <w:rPr>
          <w:rFonts w:ascii="Times New Roman" w:hAnsi="Times New Roman" w:cs="Times New Roman"/>
          <w:vertAlign w:val="superscript"/>
        </w:rPr>
        <w:t>+</w:t>
      </w:r>
      <w:r w:rsidRPr="00B07CED">
        <w:rPr>
          <w:rFonts w:ascii="Times New Roman" w:hAnsi="Times New Roman" w:cs="Times New Roman"/>
        </w:rPr>
        <w:t xml:space="preserve">. Доменные процессы. Ферраты. Железо — биогенный элемент. Медико-биологическое значение железа.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Медь.</w:t>
      </w:r>
      <w:r w:rsidRPr="00B07CED">
        <w:rPr>
          <w:rFonts w:ascii="Times New Roman" w:hAnsi="Times New Roman" w:cs="Times New Roman"/>
        </w:rPr>
        <w:t xml:space="preserve"> Медь, нахождение в природе, строение атома, степени окисления, физические и химические свойства. Применение. Оксид меди(I). Средние соли меди(I). Реакции </w:t>
      </w:r>
      <w:proofErr w:type="spellStart"/>
      <w:r w:rsidRPr="00B07CED">
        <w:rPr>
          <w:rFonts w:ascii="Times New Roman" w:hAnsi="Times New Roman" w:cs="Times New Roman"/>
        </w:rPr>
        <w:t>комплексообразования</w:t>
      </w:r>
      <w:proofErr w:type="spellEnd"/>
      <w:r w:rsidRPr="00B07CED">
        <w:rPr>
          <w:rFonts w:ascii="Times New Roman" w:hAnsi="Times New Roman" w:cs="Times New Roman"/>
        </w:rPr>
        <w:t xml:space="preserve"> меди(I). Оксид меди(II). </w:t>
      </w:r>
      <w:proofErr w:type="spellStart"/>
      <w:r w:rsidRPr="00B07CED">
        <w:rPr>
          <w:rFonts w:ascii="Times New Roman" w:hAnsi="Times New Roman" w:cs="Times New Roman"/>
        </w:rPr>
        <w:t>Гидроксид</w:t>
      </w:r>
      <w:proofErr w:type="spellEnd"/>
      <w:r w:rsidRPr="00B07CED">
        <w:rPr>
          <w:rFonts w:ascii="Times New Roman" w:hAnsi="Times New Roman" w:cs="Times New Roman"/>
        </w:rPr>
        <w:t xml:space="preserve"> меди(II). Качественная реакция на ионы Cu</w:t>
      </w:r>
      <w:r w:rsidRPr="0041118A">
        <w:rPr>
          <w:rFonts w:ascii="Times New Roman" w:hAnsi="Times New Roman" w:cs="Times New Roman"/>
          <w:vertAlign w:val="superscript"/>
        </w:rPr>
        <w:t>2+</w:t>
      </w:r>
      <w:r w:rsidRPr="00B07CED">
        <w:rPr>
          <w:rFonts w:ascii="Times New Roman" w:hAnsi="Times New Roman" w:cs="Times New Roman"/>
        </w:rPr>
        <w:t xml:space="preserve"> . Медь — биогенный элемент. Медико-биологическое значение меди.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Серебро.</w:t>
      </w:r>
      <w:r w:rsidRPr="00B07CED">
        <w:rPr>
          <w:rFonts w:ascii="Times New Roman" w:hAnsi="Times New Roman" w:cs="Times New Roman"/>
        </w:rPr>
        <w:t xml:space="preserve"> Серебро, физические и химические свойства. Оксид серебра(I). Реакции </w:t>
      </w:r>
      <w:proofErr w:type="spellStart"/>
      <w:r w:rsidRPr="00B07CED">
        <w:rPr>
          <w:rFonts w:ascii="Times New Roman" w:hAnsi="Times New Roman" w:cs="Times New Roman"/>
        </w:rPr>
        <w:t>комплексообразования</w:t>
      </w:r>
      <w:proofErr w:type="spellEnd"/>
      <w:r w:rsidRPr="00B07CED">
        <w:rPr>
          <w:rFonts w:ascii="Times New Roman" w:hAnsi="Times New Roman" w:cs="Times New Roman"/>
        </w:rPr>
        <w:t xml:space="preserve"> серебра(I). Нитрат серебра — реактив на ионы </w:t>
      </w:r>
      <w:proofErr w:type="spellStart"/>
      <w:r w:rsidRPr="00B07CED">
        <w:rPr>
          <w:rFonts w:ascii="Times New Roman" w:hAnsi="Times New Roman" w:cs="Times New Roman"/>
        </w:rPr>
        <w:t>Сl</w:t>
      </w:r>
      <w:proofErr w:type="spellEnd"/>
      <w:r w:rsidRPr="00B07CED">
        <w:rPr>
          <w:rFonts w:ascii="Times New Roman" w:hAnsi="Times New Roman" w:cs="Times New Roman"/>
        </w:rPr>
        <w:t xml:space="preserve"> </w:t>
      </w:r>
      <w:r w:rsidRPr="0041118A">
        <w:rPr>
          <w:rFonts w:ascii="Times New Roman" w:hAnsi="Times New Roman" w:cs="Times New Roman"/>
          <w:vertAlign w:val="superscript"/>
        </w:rPr>
        <w:t xml:space="preserve">– </w:t>
      </w:r>
      <w:r w:rsidRPr="00B07CED">
        <w:rPr>
          <w:rFonts w:ascii="Times New Roman" w:hAnsi="Times New Roman" w:cs="Times New Roman"/>
        </w:rPr>
        <w:t xml:space="preserve">, </w:t>
      </w:r>
      <w:proofErr w:type="spellStart"/>
      <w:r w:rsidRPr="00B07CED">
        <w:rPr>
          <w:rFonts w:ascii="Times New Roman" w:hAnsi="Times New Roman" w:cs="Times New Roman"/>
        </w:rPr>
        <w:t>Br</w:t>
      </w:r>
      <w:proofErr w:type="spellEnd"/>
      <w:r w:rsidRPr="0041118A">
        <w:rPr>
          <w:rFonts w:ascii="Times New Roman" w:hAnsi="Times New Roman" w:cs="Times New Roman"/>
          <w:vertAlign w:val="superscript"/>
        </w:rPr>
        <w:t xml:space="preserve">– </w:t>
      </w:r>
      <w:r w:rsidRPr="00B07CED">
        <w:rPr>
          <w:rFonts w:ascii="Times New Roman" w:hAnsi="Times New Roman" w:cs="Times New Roman"/>
        </w:rPr>
        <w:t xml:space="preserve">,I </w:t>
      </w:r>
      <w:r w:rsidRPr="0041118A">
        <w:rPr>
          <w:rFonts w:ascii="Times New Roman" w:hAnsi="Times New Roman" w:cs="Times New Roman"/>
          <w:vertAlign w:val="superscript"/>
        </w:rPr>
        <w:t>–</w:t>
      </w:r>
      <w:r w:rsidRPr="00B07CED">
        <w:rPr>
          <w:rFonts w:ascii="Times New Roman" w:hAnsi="Times New Roman" w:cs="Times New Roman"/>
        </w:rPr>
        <w:t xml:space="preserve"> . Применение серебра и его соединений.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Цинк.</w:t>
      </w:r>
      <w:r w:rsidRPr="00B07CED">
        <w:rPr>
          <w:rFonts w:ascii="Times New Roman" w:hAnsi="Times New Roman" w:cs="Times New Roman"/>
        </w:rPr>
        <w:t xml:space="preserve"> Нахождение в природе, строение атома, степени окисления, физические и химические свойства. Применение. Амфотерность оксида и </w:t>
      </w:r>
      <w:proofErr w:type="spellStart"/>
      <w:r w:rsidRPr="00B07CED">
        <w:rPr>
          <w:rFonts w:ascii="Times New Roman" w:hAnsi="Times New Roman" w:cs="Times New Roman"/>
        </w:rPr>
        <w:t>гидроксида</w:t>
      </w:r>
      <w:proofErr w:type="spellEnd"/>
      <w:r w:rsidRPr="00B07CED">
        <w:rPr>
          <w:rFonts w:ascii="Times New Roman" w:hAnsi="Times New Roman" w:cs="Times New Roman"/>
        </w:rPr>
        <w:t xml:space="preserve"> цинка. Реакции </w:t>
      </w:r>
      <w:proofErr w:type="spellStart"/>
      <w:r w:rsidRPr="00B07CED">
        <w:rPr>
          <w:rFonts w:ascii="Times New Roman" w:hAnsi="Times New Roman" w:cs="Times New Roman"/>
        </w:rPr>
        <w:t>комплексообразования</w:t>
      </w:r>
      <w:proofErr w:type="spellEnd"/>
      <w:r w:rsidRPr="00B07CED">
        <w:rPr>
          <w:rFonts w:ascii="Times New Roman" w:hAnsi="Times New Roman" w:cs="Times New Roman"/>
        </w:rPr>
        <w:t xml:space="preserve"> цинка. Цинк — микроэлемент. Медико-биологическое значение цинка. 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i/>
        </w:rPr>
        <w:t>Демонстрации.</w:t>
      </w:r>
      <w:r w:rsidRPr="00B07CED">
        <w:rPr>
          <w:rFonts w:ascii="Times New Roman" w:hAnsi="Times New Roman" w:cs="Times New Roman"/>
        </w:rPr>
        <w:t xml:space="preserve"> Разложение нитратов. Образцы галогенов. Получение галогенов.</w:t>
      </w:r>
    </w:p>
    <w:p w:rsidR="00B07CED" w:rsidRPr="00B07CED" w:rsidRDefault="00B07CED" w:rsidP="00B07CED">
      <w:pPr>
        <w:pStyle w:val="a3"/>
        <w:jc w:val="both"/>
        <w:rPr>
          <w:rFonts w:ascii="Times New Roman" w:hAnsi="Times New Roman" w:cs="Times New Roman"/>
        </w:rPr>
      </w:pPr>
    </w:p>
    <w:p w:rsidR="00A26DF8" w:rsidRPr="00B07CED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</w:rPr>
        <w:t xml:space="preserve"> </w:t>
      </w:r>
      <w:r w:rsidRPr="00B07CED">
        <w:rPr>
          <w:rFonts w:ascii="Times New Roman" w:hAnsi="Times New Roman" w:cs="Times New Roman"/>
          <w:i/>
        </w:rPr>
        <w:t>Лабораторные опыты.</w:t>
      </w:r>
      <w:r w:rsidRPr="00B07CED">
        <w:rPr>
          <w:rFonts w:ascii="Times New Roman" w:hAnsi="Times New Roman" w:cs="Times New Roman"/>
        </w:rPr>
        <w:t xml:space="preserve"> 3. Окислительно-восстановительная двойственность </w:t>
      </w:r>
      <w:proofErr w:type="spellStart"/>
      <w:r w:rsidRPr="00B07CED">
        <w:rPr>
          <w:rFonts w:ascii="Times New Roman" w:hAnsi="Times New Roman" w:cs="Times New Roman"/>
        </w:rPr>
        <w:t>пероксида</w:t>
      </w:r>
      <w:proofErr w:type="spellEnd"/>
      <w:r w:rsidRPr="00B07CED">
        <w:rPr>
          <w:rFonts w:ascii="Times New Roman" w:hAnsi="Times New Roman" w:cs="Times New Roman"/>
        </w:rPr>
        <w:t xml:space="preserve"> водорода. 4. Разложение </w:t>
      </w:r>
      <w:proofErr w:type="spellStart"/>
      <w:r w:rsidRPr="00B07CED">
        <w:rPr>
          <w:rFonts w:ascii="Times New Roman" w:hAnsi="Times New Roman" w:cs="Times New Roman"/>
        </w:rPr>
        <w:t>пероксида</w:t>
      </w:r>
      <w:proofErr w:type="spellEnd"/>
      <w:r w:rsidRPr="00B07CED">
        <w:rPr>
          <w:rFonts w:ascii="Times New Roman" w:hAnsi="Times New Roman" w:cs="Times New Roman"/>
        </w:rPr>
        <w:t xml:space="preserve"> водорода под действием каталазы. 5. Окисление бромид- и </w:t>
      </w:r>
      <w:proofErr w:type="spellStart"/>
      <w:r w:rsidRPr="00B07CED">
        <w:rPr>
          <w:rFonts w:ascii="Times New Roman" w:hAnsi="Times New Roman" w:cs="Times New Roman"/>
        </w:rPr>
        <w:t>иодид-ионов</w:t>
      </w:r>
      <w:proofErr w:type="spellEnd"/>
      <w:r w:rsidRPr="00B07CED">
        <w:rPr>
          <w:rFonts w:ascii="Times New Roman" w:hAnsi="Times New Roman" w:cs="Times New Roman"/>
        </w:rPr>
        <w:t xml:space="preserve">. 6. Растворимость </w:t>
      </w:r>
      <w:proofErr w:type="spellStart"/>
      <w:r w:rsidRPr="00B07CED">
        <w:rPr>
          <w:rFonts w:ascii="Times New Roman" w:hAnsi="Times New Roman" w:cs="Times New Roman"/>
        </w:rPr>
        <w:t>иода</w:t>
      </w:r>
      <w:proofErr w:type="spellEnd"/>
      <w:r w:rsidRPr="00B07CED">
        <w:rPr>
          <w:rFonts w:ascii="Times New Roman" w:hAnsi="Times New Roman" w:cs="Times New Roman"/>
        </w:rPr>
        <w:t xml:space="preserve">. 7. </w:t>
      </w:r>
      <w:proofErr w:type="spellStart"/>
      <w:r w:rsidRPr="00B07CED">
        <w:rPr>
          <w:rFonts w:ascii="Times New Roman" w:hAnsi="Times New Roman" w:cs="Times New Roman"/>
        </w:rPr>
        <w:t>Диспропорционирование</w:t>
      </w:r>
      <w:proofErr w:type="spellEnd"/>
      <w:r w:rsidRPr="00B07CED">
        <w:rPr>
          <w:rFonts w:ascii="Times New Roman" w:hAnsi="Times New Roman" w:cs="Times New Roman"/>
        </w:rPr>
        <w:t xml:space="preserve"> </w:t>
      </w:r>
      <w:proofErr w:type="spellStart"/>
      <w:r w:rsidRPr="00B07CED">
        <w:rPr>
          <w:rFonts w:ascii="Times New Roman" w:hAnsi="Times New Roman" w:cs="Times New Roman"/>
        </w:rPr>
        <w:t>иода</w:t>
      </w:r>
      <w:proofErr w:type="spellEnd"/>
      <w:r w:rsidRPr="00B07CED">
        <w:rPr>
          <w:rFonts w:ascii="Times New Roman" w:hAnsi="Times New Roman" w:cs="Times New Roman"/>
        </w:rPr>
        <w:t xml:space="preserve">. 8. </w:t>
      </w:r>
      <w:proofErr w:type="spellStart"/>
      <w:r w:rsidRPr="00B07CED">
        <w:rPr>
          <w:rFonts w:ascii="Times New Roman" w:hAnsi="Times New Roman" w:cs="Times New Roman"/>
        </w:rPr>
        <w:t>Диспропорционирование</w:t>
      </w:r>
      <w:proofErr w:type="spellEnd"/>
      <w:r w:rsidRPr="00B07CED">
        <w:rPr>
          <w:rFonts w:ascii="Times New Roman" w:hAnsi="Times New Roman" w:cs="Times New Roman"/>
        </w:rPr>
        <w:t xml:space="preserve"> серы. 9. 36 Получение сернистой кислоты. 10. </w:t>
      </w:r>
      <w:proofErr w:type="spellStart"/>
      <w:r w:rsidRPr="00B07CED">
        <w:rPr>
          <w:rFonts w:ascii="Times New Roman" w:hAnsi="Times New Roman" w:cs="Times New Roman"/>
        </w:rPr>
        <w:t>Кислотно-оснóвные</w:t>
      </w:r>
      <w:proofErr w:type="spellEnd"/>
      <w:r w:rsidRPr="00B07CED">
        <w:rPr>
          <w:rFonts w:ascii="Times New Roman" w:hAnsi="Times New Roman" w:cs="Times New Roman"/>
        </w:rPr>
        <w:t xml:space="preserve"> свойства сернистой кислоты и её солей. 11. Восстановительные свойства сернистой кислоты. 12. Получение сульфита бария (качественная реакция на сульфит-ион). 13. Качественная реакция на сульфат-ион. 14. Получение хлорида аммония. 15. Свойства хлорида аммония. 16. Окислительно-восстановительная двойственность </w:t>
      </w:r>
      <w:proofErr w:type="spellStart"/>
      <w:r w:rsidRPr="00B07CED">
        <w:rPr>
          <w:rFonts w:ascii="Times New Roman" w:hAnsi="Times New Roman" w:cs="Times New Roman"/>
        </w:rPr>
        <w:t>нитрит-иона</w:t>
      </w:r>
      <w:proofErr w:type="spellEnd"/>
      <w:r w:rsidRPr="00B07CED">
        <w:rPr>
          <w:rFonts w:ascii="Times New Roman" w:hAnsi="Times New Roman" w:cs="Times New Roman"/>
        </w:rPr>
        <w:t xml:space="preserve">. 17. Окислительная способность </w:t>
      </w:r>
      <w:proofErr w:type="spellStart"/>
      <w:r w:rsidRPr="00B07CED">
        <w:rPr>
          <w:rFonts w:ascii="Times New Roman" w:hAnsi="Times New Roman" w:cs="Times New Roman"/>
        </w:rPr>
        <w:t>нитрат-иона</w:t>
      </w:r>
      <w:proofErr w:type="spellEnd"/>
      <w:r w:rsidRPr="00B07CED">
        <w:rPr>
          <w:rFonts w:ascii="Times New Roman" w:hAnsi="Times New Roman" w:cs="Times New Roman"/>
        </w:rPr>
        <w:t xml:space="preserve"> в щелочном растворе. 18. Изучение условий образования фосфатов кальция. 19. Получение углекислого газа. 20. </w:t>
      </w:r>
      <w:proofErr w:type="spellStart"/>
      <w:r w:rsidRPr="00B07CED">
        <w:rPr>
          <w:rFonts w:ascii="Times New Roman" w:hAnsi="Times New Roman" w:cs="Times New Roman"/>
        </w:rPr>
        <w:t>Кислотно-оснóвные</w:t>
      </w:r>
      <w:proofErr w:type="spellEnd"/>
      <w:r w:rsidRPr="00B07CED">
        <w:rPr>
          <w:rFonts w:ascii="Times New Roman" w:hAnsi="Times New Roman" w:cs="Times New Roman"/>
        </w:rPr>
        <w:t xml:space="preserve"> свойства угольной кислоты и её солей. 21. Взаимодействие угольной кислоты с карбонатом кальция. 22. Разрушение </w:t>
      </w:r>
      <w:proofErr w:type="spellStart"/>
      <w:r w:rsidRPr="00B07CED">
        <w:rPr>
          <w:rFonts w:ascii="Times New Roman" w:hAnsi="Times New Roman" w:cs="Times New Roman"/>
        </w:rPr>
        <w:t>гидроксокомплексов</w:t>
      </w:r>
      <w:proofErr w:type="spellEnd"/>
      <w:r w:rsidRPr="00B07CED">
        <w:rPr>
          <w:rFonts w:ascii="Times New Roman" w:hAnsi="Times New Roman" w:cs="Times New Roman"/>
        </w:rPr>
        <w:t xml:space="preserve"> металлов под действием углекислого газа. 23. Совместный гидролиз ионов аммония и </w:t>
      </w:r>
      <w:proofErr w:type="spellStart"/>
      <w:r w:rsidRPr="00B07CED">
        <w:rPr>
          <w:rFonts w:ascii="Times New Roman" w:hAnsi="Times New Roman" w:cs="Times New Roman"/>
        </w:rPr>
        <w:t>силикат-ионов</w:t>
      </w:r>
      <w:proofErr w:type="spellEnd"/>
      <w:r w:rsidRPr="00B07CED">
        <w:rPr>
          <w:rFonts w:ascii="Times New Roman" w:hAnsi="Times New Roman" w:cs="Times New Roman"/>
        </w:rPr>
        <w:t xml:space="preserve">. 24. Взаимодействие угольной кислоты с силикатом натрия. 25. Качественная реакция на ион магния. 26. Качественная реакция на ион кальция. 27. Качественная реакция на ион бария. 28. Растворение алюминия в кислотах и щелочах. 29. Взаимодействие </w:t>
      </w:r>
      <w:proofErr w:type="spellStart"/>
      <w:r w:rsidRPr="00B07CED">
        <w:rPr>
          <w:rFonts w:ascii="Times New Roman" w:hAnsi="Times New Roman" w:cs="Times New Roman"/>
        </w:rPr>
        <w:t>тетрагидроксоалюминат-иона</w:t>
      </w:r>
      <w:proofErr w:type="spellEnd"/>
      <w:r w:rsidRPr="00B07CED">
        <w:rPr>
          <w:rFonts w:ascii="Times New Roman" w:hAnsi="Times New Roman" w:cs="Times New Roman"/>
        </w:rPr>
        <w:t xml:space="preserve"> с ионами алюминия. 30. Взаимодействие солей хрома(III) с аммиаком и щёлочью. 31. Окисление соединений хрома(III) в щелочной среде. 32. Изучение равновесия дихромат—хромат в водной среде. 33. Восстановление соединений хрома(VI) в кислой среде. 34. Получение </w:t>
      </w:r>
      <w:proofErr w:type="spellStart"/>
      <w:r w:rsidRPr="00B07CED">
        <w:rPr>
          <w:rFonts w:ascii="Times New Roman" w:hAnsi="Times New Roman" w:cs="Times New Roman"/>
        </w:rPr>
        <w:t>гидроксида</w:t>
      </w:r>
      <w:proofErr w:type="spellEnd"/>
      <w:r w:rsidRPr="00B07CED">
        <w:rPr>
          <w:rFonts w:ascii="Times New Roman" w:hAnsi="Times New Roman" w:cs="Times New Roman"/>
        </w:rPr>
        <w:t xml:space="preserve"> марганца(II) и его окисление. 35. Окислительные свойства оксида марганца(IV). 36. Получение </w:t>
      </w:r>
      <w:proofErr w:type="spellStart"/>
      <w:r w:rsidRPr="00B07CED">
        <w:rPr>
          <w:rFonts w:ascii="Times New Roman" w:hAnsi="Times New Roman" w:cs="Times New Roman"/>
        </w:rPr>
        <w:t>гидроксидов</w:t>
      </w:r>
      <w:proofErr w:type="spellEnd"/>
      <w:r w:rsidRPr="00B07CED">
        <w:rPr>
          <w:rFonts w:ascii="Times New Roman" w:hAnsi="Times New Roman" w:cs="Times New Roman"/>
        </w:rPr>
        <w:t xml:space="preserve"> железа. 37. Качественная реакция на ион железа Fe</w:t>
      </w:r>
      <w:r w:rsidRPr="0041118A">
        <w:rPr>
          <w:rFonts w:ascii="Times New Roman" w:hAnsi="Times New Roman" w:cs="Times New Roman"/>
          <w:vertAlign w:val="superscript"/>
        </w:rPr>
        <w:t>2+.</w:t>
      </w:r>
      <w:r w:rsidRPr="00B07CED">
        <w:rPr>
          <w:rFonts w:ascii="Times New Roman" w:hAnsi="Times New Roman" w:cs="Times New Roman"/>
        </w:rPr>
        <w:t xml:space="preserve"> 38. Качественные реакции на ион железа Fe</w:t>
      </w:r>
      <w:r w:rsidRPr="0041118A">
        <w:rPr>
          <w:rFonts w:ascii="Times New Roman" w:hAnsi="Times New Roman" w:cs="Times New Roman"/>
          <w:vertAlign w:val="superscript"/>
        </w:rPr>
        <w:t>3+</w:t>
      </w:r>
      <w:r w:rsidRPr="00B07CED">
        <w:rPr>
          <w:rFonts w:ascii="Times New Roman" w:hAnsi="Times New Roman" w:cs="Times New Roman"/>
        </w:rPr>
        <w:t xml:space="preserve"> . 39. Отношение меди к действию кислот. 40. Получение </w:t>
      </w:r>
      <w:proofErr w:type="spellStart"/>
      <w:r w:rsidRPr="00B07CED">
        <w:rPr>
          <w:rFonts w:ascii="Times New Roman" w:hAnsi="Times New Roman" w:cs="Times New Roman"/>
        </w:rPr>
        <w:t>гидроксида</w:t>
      </w:r>
      <w:proofErr w:type="spellEnd"/>
      <w:r w:rsidRPr="00B07CED">
        <w:rPr>
          <w:rFonts w:ascii="Times New Roman" w:hAnsi="Times New Roman" w:cs="Times New Roman"/>
        </w:rPr>
        <w:t xml:space="preserve"> и </w:t>
      </w:r>
      <w:proofErr w:type="spellStart"/>
      <w:r w:rsidRPr="00B07CED">
        <w:rPr>
          <w:rFonts w:ascii="Times New Roman" w:hAnsi="Times New Roman" w:cs="Times New Roman"/>
        </w:rPr>
        <w:t>амминокомплекса</w:t>
      </w:r>
      <w:proofErr w:type="spellEnd"/>
      <w:r w:rsidRPr="00B07CED">
        <w:rPr>
          <w:rFonts w:ascii="Times New Roman" w:hAnsi="Times New Roman" w:cs="Times New Roman"/>
        </w:rPr>
        <w:t xml:space="preserve"> меди(II). 41. Разрушение </w:t>
      </w:r>
      <w:proofErr w:type="spellStart"/>
      <w:r w:rsidRPr="00B07CED">
        <w:rPr>
          <w:rFonts w:ascii="Times New Roman" w:hAnsi="Times New Roman" w:cs="Times New Roman"/>
        </w:rPr>
        <w:t>амминокомплекса</w:t>
      </w:r>
      <w:proofErr w:type="spellEnd"/>
      <w:r w:rsidRPr="00B07CED">
        <w:rPr>
          <w:rFonts w:ascii="Times New Roman" w:hAnsi="Times New Roman" w:cs="Times New Roman"/>
        </w:rPr>
        <w:t xml:space="preserve"> меди(II). 42. Окислительные способности соединений меди(II). 43. Получение </w:t>
      </w:r>
      <w:proofErr w:type="spellStart"/>
      <w:r w:rsidRPr="00B07CED">
        <w:rPr>
          <w:rFonts w:ascii="Times New Roman" w:hAnsi="Times New Roman" w:cs="Times New Roman"/>
        </w:rPr>
        <w:t>амминокомплекса</w:t>
      </w:r>
      <w:proofErr w:type="spellEnd"/>
      <w:r w:rsidRPr="00B07CED">
        <w:rPr>
          <w:rFonts w:ascii="Times New Roman" w:hAnsi="Times New Roman" w:cs="Times New Roman"/>
        </w:rPr>
        <w:t xml:space="preserve"> меди(I) и его окисление. 44. Растворение цинка в кислотах и щелочах. 45. Образование </w:t>
      </w:r>
      <w:proofErr w:type="spellStart"/>
      <w:r w:rsidRPr="00B07CED">
        <w:rPr>
          <w:rFonts w:ascii="Times New Roman" w:hAnsi="Times New Roman" w:cs="Times New Roman"/>
        </w:rPr>
        <w:t>гидроксо</w:t>
      </w:r>
      <w:proofErr w:type="spellEnd"/>
      <w:r w:rsidRPr="00B07CED">
        <w:rPr>
          <w:rFonts w:ascii="Times New Roman" w:hAnsi="Times New Roman" w:cs="Times New Roman"/>
        </w:rPr>
        <w:t xml:space="preserve">- и </w:t>
      </w:r>
      <w:proofErr w:type="spellStart"/>
      <w:r w:rsidRPr="00B07CED">
        <w:rPr>
          <w:rFonts w:ascii="Times New Roman" w:hAnsi="Times New Roman" w:cs="Times New Roman"/>
        </w:rPr>
        <w:t>амминокомплекса</w:t>
      </w:r>
      <w:proofErr w:type="spellEnd"/>
      <w:r w:rsidRPr="00B07CED">
        <w:rPr>
          <w:rFonts w:ascii="Times New Roman" w:hAnsi="Times New Roman" w:cs="Times New Roman"/>
        </w:rPr>
        <w:t xml:space="preserve"> цинка. </w:t>
      </w:r>
    </w:p>
    <w:p w:rsidR="00A26DF8" w:rsidRPr="00B07CED" w:rsidRDefault="00A26DF8" w:rsidP="00B07CED">
      <w:pPr>
        <w:pStyle w:val="a3"/>
        <w:jc w:val="both"/>
        <w:rPr>
          <w:rFonts w:ascii="Times New Roman" w:hAnsi="Times New Roman" w:cs="Times New Roman"/>
        </w:rPr>
      </w:pPr>
    </w:p>
    <w:p w:rsidR="003C4A10" w:rsidRDefault="00DA18AF" w:rsidP="00B07CED">
      <w:pPr>
        <w:pStyle w:val="a3"/>
        <w:jc w:val="both"/>
        <w:rPr>
          <w:rFonts w:ascii="Times New Roman" w:hAnsi="Times New Roman" w:cs="Times New Roman"/>
        </w:rPr>
      </w:pPr>
      <w:r w:rsidRPr="00B07CED">
        <w:rPr>
          <w:rFonts w:ascii="Times New Roman" w:hAnsi="Times New Roman" w:cs="Times New Roman"/>
          <w:b/>
          <w:i/>
        </w:rPr>
        <w:t>Практические работы.</w:t>
      </w:r>
      <w:r w:rsidRPr="00B07CED">
        <w:rPr>
          <w:rFonts w:ascii="Times New Roman" w:hAnsi="Times New Roman" w:cs="Times New Roman"/>
        </w:rPr>
        <w:t xml:space="preserve"> 3. Получение водорода и кислорода. 4. Свойства </w:t>
      </w:r>
      <w:proofErr w:type="spellStart"/>
      <w:r w:rsidRPr="00B07CED">
        <w:rPr>
          <w:rFonts w:ascii="Times New Roman" w:hAnsi="Times New Roman" w:cs="Times New Roman"/>
        </w:rPr>
        <w:t>галогенид-ионов</w:t>
      </w:r>
      <w:proofErr w:type="spellEnd"/>
      <w:r w:rsidRPr="00B07CED">
        <w:rPr>
          <w:rFonts w:ascii="Times New Roman" w:hAnsi="Times New Roman" w:cs="Times New Roman"/>
        </w:rPr>
        <w:t xml:space="preserve">. Свойства </w:t>
      </w:r>
      <w:proofErr w:type="spellStart"/>
      <w:r w:rsidRPr="00B07CED">
        <w:rPr>
          <w:rFonts w:ascii="Times New Roman" w:hAnsi="Times New Roman" w:cs="Times New Roman"/>
        </w:rPr>
        <w:t>иода</w:t>
      </w:r>
      <w:proofErr w:type="spellEnd"/>
      <w:r w:rsidRPr="00B07CED">
        <w:rPr>
          <w:rFonts w:ascii="Times New Roman" w:hAnsi="Times New Roman" w:cs="Times New Roman"/>
        </w:rPr>
        <w:t>. 5. Свойства серы и её соединений. 6. Получение аммиака. Свойства соединений азота и фосфора. 7. Свойства соединений углерода и кремния. 8. Изучение качественных реакций ионов металлов IA- и IIA-групп. 9. Свойства алюминия. 10. Свойства соединений хрома. 11. Получение и свойства соединений марганца. 12. Получение и свойства соединений железа. 13. Свойства меди и её соединений. 14. Свойства цинка и его соединений. 15. Решение экспериментальных задач</w:t>
      </w:r>
    </w:p>
    <w:p w:rsidR="00315B06" w:rsidRPr="00B51DBA" w:rsidRDefault="00315B06" w:rsidP="00315B06">
      <w:pPr>
        <w:pStyle w:val="a3"/>
        <w:jc w:val="center"/>
        <w:rPr>
          <w:rFonts w:ascii="Times New Roman" w:eastAsia="@Arial Unicode MS" w:hAnsi="Times New Roman" w:cs="Times New Roman"/>
          <w:color w:val="000000"/>
        </w:rPr>
      </w:pPr>
      <w:r w:rsidRPr="00B51DBA">
        <w:rPr>
          <w:rFonts w:ascii="Times New Roman" w:hAnsi="Times New Roman" w:cs="Times New Roman"/>
          <w:b/>
        </w:rPr>
        <w:t>Планируемые результаты освоения курса.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  <w:bCs/>
          <w:color w:val="000000"/>
        </w:rPr>
      </w:pPr>
      <w:r w:rsidRPr="00B51DBA">
        <w:rPr>
          <w:rFonts w:ascii="Times New Roman" w:hAnsi="Times New Roman" w:cs="Times New Roman"/>
          <w:b/>
          <w:i/>
        </w:rPr>
        <w:t>Личностные результаты:</w:t>
      </w:r>
      <w:r w:rsidRPr="00B51DB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color w:val="000000"/>
        </w:rPr>
      </w:pPr>
      <w:r w:rsidRPr="00B51DBA">
        <w:rPr>
          <w:rFonts w:ascii="Times New Roman" w:hAnsi="Times New Roman" w:cs="Times New Roman"/>
          <w:b/>
          <w:bCs/>
          <w:color w:val="000000"/>
        </w:rPr>
        <w:t>Патриотического воспитания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color w:val="000000"/>
        </w:rPr>
      </w:pPr>
      <w:r w:rsidRPr="00B51DBA">
        <w:rPr>
          <w:rFonts w:ascii="Times New Roman" w:hAnsi="Times New Roman" w:cs="Times New Roman"/>
          <w:color w:val="000000"/>
        </w:rPr>
        <w:t>1)ценностного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15B06" w:rsidRPr="00B51DBA" w:rsidRDefault="00315B06" w:rsidP="00315B06">
      <w:pPr>
        <w:pStyle w:val="a3"/>
        <w:ind w:left="720"/>
        <w:rPr>
          <w:rFonts w:ascii="Times New Roman" w:hAnsi="Times New Roman" w:cs="Times New Roman"/>
          <w:color w:val="000000"/>
        </w:rPr>
      </w:pP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t>Гражданского воспитания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B51DBA">
        <w:rPr>
          <w:rFonts w:ascii="Times New Roman" w:hAnsi="Times New Roman" w:cs="Times New Roman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t>Ценности научного познания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t>Формирования культуры здоровья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lastRenderedPageBreak/>
        <w:t>Трудового воспитания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  <w:b/>
        </w:rPr>
      </w:pPr>
      <w:r w:rsidRPr="00B51DBA">
        <w:rPr>
          <w:rFonts w:ascii="Times New Roman" w:hAnsi="Times New Roman" w:cs="Times New Roman"/>
          <w:b/>
        </w:rPr>
        <w:t>Экологического воспитания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315B06" w:rsidRPr="00B51DBA" w:rsidRDefault="00315B06" w:rsidP="00315B06">
      <w:pPr>
        <w:pStyle w:val="a3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B51DBA">
        <w:rPr>
          <w:rFonts w:ascii="Times New Roman" w:hAnsi="Times New Roman" w:cs="Times New Roman"/>
          <w:b/>
        </w:rPr>
        <w:t>Метапредметные</w:t>
      </w:r>
      <w:proofErr w:type="spellEnd"/>
      <w:r w:rsidRPr="00B51DBA">
        <w:rPr>
          <w:rFonts w:ascii="Times New Roman" w:hAnsi="Times New Roman" w:cs="Times New Roman"/>
          <w:b/>
        </w:rPr>
        <w:t xml:space="preserve"> результаты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  <w:i/>
        </w:rPr>
        <w:t>Регулятивные универсальные учебные действия</w:t>
      </w:r>
    </w:p>
    <w:p w:rsidR="00315B06" w:rsidRPr="00B51DBA" w:rsidRDefault="00315B06" w:rsidP="00315B06">
      <w:pPr>
        <w:pStyle w:val="a3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Обучающийся сможет:</w:t>
      </w:r>
    </w:p>
    <w:p w:rsidR="00315B06" w:rsidRPr="00B51DBA" w:rsidRDefault="00315B06" w:rsidP="00315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самостоятельно определять цели и составлять планы, осознавая приоритетные и второстепенные задачи;</w:t>
      </w:r>
    </w:p>
    <w:p w:rsidR="00315B06" w:rsidRPr="00B51DBA" w:rsidRDefault="00315B06" w:rsidP="00315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самостоятельно осуществлять, контролировать и корректировать учебную и </w:t>
      </w:r>
      <w:proofErr w:type="spellStart"/>
      <w:r w:rsidRPr="00B51DBA">
        <w:rPr>
          <w:rFonts w:ascii="Times New Roman" w:hAnsi="Times New Roman" w:cs="Times New Roman"/>
        </w:rPr>
        <w:t>внеучебную</w:t>
      </w:r>
      <w:proofErr w:type="spellEnd"/>
      <w:r w:rsidRPr="00B51DBA">
        <w:rPr>
          <w:rFonts w:ascii="Times New Roman" w:hAnsi="Times New Roman" w:cs="Times New Roman"/>
        </w:rPr>
        <w:t xml:space="preserve"> деятельность с учётом предварительного планирования;</w:t>
      </w:r>
    </w:p>
    <w:p w:rsidR="00315B06" w:rsidRPr="00B51DBA" w:rsidRDefault="00315B06" w:rsidP="00315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использовать различные ресурсы для достижения целей;</w:t>
      </w:r>
    </w:p>
    <w:p w:rsidR="00315B06" w:rsidRPr="00B51DBA" w:rsidRDefault="00315B06" w:rsidP="00315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выбирать успешные стратегии в трудных ситуациях;</w:t>
      </w:r>
    </w:p>
    <w:p w:rsidR="00315B06" w:rsidRPr="00B51DBA" w:rsidRDefault="00315B06" w:rsidP="00315B06">
      <w:pPr>
        <w:pStyle w:val="a3"/>
        <w:ind w:left="390"/>
        <w:jc w:val="both"/>
        <w:rPr>
          <w:rFonts w:ascii="Times New Roman" w:hAnsi="Times New Roman" w:cs="Times New Roman"/>
        </w:rPr>
      </w:pP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  <w:i/>
        </w:rPr>
        <w:t>Познавательные учебно-логические универсальные учебные действия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Обучающийся сможет: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1) классифицировать объекты в соответствии с выбранными признаками;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2) сравнивать объекты;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3) систематизировать и обобщать информацию;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4) определять проблему и способы её решения;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5) владеть навыками анализа;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6) владеть навыками познавательной, учебно-исследовательской и проектной деятельности;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7) уметь самостоятельно осуществлять поиск методов решения практических задач, применять различные методы познания для изучения окружающего мира.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  <w:i/>
        </w:rPr>
        <w:t>Познавательные учебно-информационные универсальные учебные действия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Обучающийся сможет: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1) искать необходимые источники информации;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2) самостоятельно и ответственно осуществлять информационную деятельность, в том числе, ориентироваться в различных источниках информации;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3) критически оценивать и интерпретировать информацию, получаемую из различных источников;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4) иметь сформированные навыки работы с различными текстами;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5) использовать различные виды моделирования, создания собственной информации.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  <w:i/>
        </w:rPr>
        <w:t>Коммуникативные универсальные учебные действия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Обучающийся сможет: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1) выступать перед аудиторией;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2) вести дискуссию, диалог, находить приемлемое решение при наличии разных точек зрения;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3) продуктивно общаться и взаимодействовать с партнёрами по совместной деятельности;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 xml:space="preserve">4) учитывать позиции другого (совместное </w:t>
      </w:r>
      <w:proofErr w:type="spellStart"/>
      <w:r w:rsidRPr="00B51DBA">
        <w:rPr>
          <w:rFonts w:ascii="Times New Roman" w:hAnsi="Times New Roman" w:cs="Times New Roman"/>
        </w:rPr>
        <w:t>целеполагание</w:t>
      </w:r>
      <w:proofErr w:type="spellEnd"/>
      <w:r w:rsidRPr="00B51DBA">
        <w:rPr>
          <w:rFonts w:ascii="Times New Roman" w:hAnsi="Times New Roman" w:cs="Times New Roman"/>
        </w:rPr>
        <w:t xml:space="preserve"> и планирование общих способов работы на основе прогнозирования, контроль и коррекция хода и результатов совместной деятельности);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  <w:r w:rsidRPr="00B51DBA">
        <w:rPr>
          <w:rFonts w:ascii="Times New Roman" w:hAnsi="Times New Roman" w:cs="Times New Roman"/>
        </w:rPr>
        <w:t>5) эффективно разрешать конфликты.</w:t>
      </w:r>
    </w:p>
    <w:p w:rsidR="00315B06" w:rsidRPr="00B51DBA" w:rsidRDefault="00315B06" w:rsidP="00315B06">
      <w:pPr>
        <w:pStyle w:val="a3"/>
        <w:ind w:left="30"/>
        <w:jc w:val="both"/>
        <w:rPr>
          <w:rFonts w:ascii="Times New Roman" w:hAnsi="Times New Roman" w:cs="Times New Roman"/>
        </w:rPr>
      </w:pPr>
    </w:p>
    <w:p w:rsidR="00B51DBA" w:rsidRPr="00B51DBA" w:rsidRDefault="00B51DBA" w:rsidP="00B51D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b/>
          <w:bCs/>
          <w:color w:val="333333"/>
        </w:rPr>
        <w:t>Выпускник на углубленном уровне научится: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lastRenderedPageBreak/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 xml:space="preserve">характеризовать закономерности в изменении химических свойств простых веществ, водородных соединений, высших оксидов и </w:t>
      </w:r>
      <w:proofErr w:type="spellStart"/>
      <w:r w:rsidRPr="00B51DBA">
        <w:rPr>
          <w:rFonts w:ascii="Times New Roman" w:eastAsia="Times New Roman" w:hAnsi="Times New Roman" w:cs="Times New Roman"/>
          <w:color w:val="333333"/>
        </w:rPr>
        <w:t>гидроксидов</w:t>
      </w:r>
      <w:proofErr w:type="spellEnd"/>
      <w:r w:rsidRPr="00B51DBA">
        <w:rPr>
          <w:rFonts w:ascii="Times New Roman" w:eastAsia="Times New Roman" w:hAnsi="Times New Roman" w:cs="Times New Roman"/>
          <w:color w:val="333333"/>
        </w:rPr>
        <w:t>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осуществлять поиск химической информации по названиям, идентификаторам, структурным формулам веществ;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естественнонаучной корректности в целях выявления ошибочных суждений и формирования собственной позиции;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B51DBA" w:rsidRPr="00B51DBA" w:rsidRDefault="00B51DBA" w:rsidP="00B51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lastRenderedPageBreak/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B51DBA" w:rsidRPr="00B51DBA" w:rsidRDefault="00B51DBA" w:rsidP="00B51D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b/>
          <w:bCs/>
          <w:color w:val="333333"/>
        </w:rPr>
        <w:t>Выпускник на углубленном уровне получит возможность научиться: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интерпретировать данные о составе и строении веществ, полученные с помощью современных физико-химических методов;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B51DBA" w:rsidRPr="00B51DBA" w:rsidRDefault="00B51DBA" w:rsidP="00B51D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B51DBA">
        <w:rPr>
          <w:rFonts w:ascii="Times New Roman" w:eastAsia="Times New Roman" w:hAnsi="Times New Roman" w:cs="Times New Roman"/>
          <w:color w:val="333333"/>
        </w:rPr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B51DBA" w:rsidRDefault="00B51DBA" w:rsidP="00B51DBA">
      <w:pPr>
        <w:pStyle w:val="a3"/>
      </w:pPr>
    </w:p>
    <w:p w:rsidR="00315B06" w:rsidRPr="00B07CED" w:rsidRDefault="00315B06" w:rsidP="00B07CED">
      <w:pPr>
        <w:pStyle w:val="a3"/>
        <w:jc w:val="both"/>
        <w:rPr>
          <w:rFonts w:ascii="Times New Roman" w:hAnsi="Times New Roman" w:cs="Times New Roman"/>
        </w:rPr>
      </w:pPr>
    </w:p>
    <w:sectPr w:rsidR="00315B06" w:rsidRPr="00B07CED" w:rsidSect="00DA18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35E"/>
    <w:multiLevelType w:val="hybridMultilevel"/>
    <w:tmpl w:val="1C24EA6A"/>
    <w:lvl w:ilvl="0" w:tplc="2A66DC0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3355EED"/>
    <w:multiLevelType w:val="multilevel"/>
    <w:tmpl w:val="EC3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784F"/>
    <w:multiLevelType w:val="multilevel"/>
    <w:tmpl w:val="8C7E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>
    <w:useFELayout/>
  </w:compat>
  <w:rsids>
    <w:rsidRoot w:val="00DA18AF"/>
    <w:rsid w:val="00126137"/>
    <w:rsid w:val="001B4009"/>
    <w:rsid w:val="00315B06"/>
    <w:rsid w:val="003C4A10"/>
    <w:rsid w:val="0041118A"/>
    <w:rsid w:val="00601008"/>
    <w:rsid w:val="00652494"/>
    <w:rsid w:val="006E416A"/>
    <w:rsid w:val="0075503B"/>
    <w:rsid w:val="00943120"/>
    <w:rsid w:val="00A26DF8"/>
    <w:rsid w:val="00A81E93"/>
    <w:rsid w:val="00B07CED"/>
    <w:rsid w:val="00B51DBA"/>
    <w:rsid w:val="00CF27F0"/>
    <w:rsid w:val="00D504F3"/>
    <w:rsid w:val="00DA18AF"/>
    <w:rsid w:val="00D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3"/>
  </w:style>
  <w:style w:type="paragraph" w:styleId="2">
    <w:name w:val="heading 2"/>
    <w:basedOn w:val="a"/>
    <w:link w:val="20"/>
    <w:uiPriority w:val="9"/>
    <w:qFormat/>
    <w:rsid w:val="00315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18A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15B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Без интервала Знак"/>
    <w:basedOn w:val="a0"/>
    <w:link w:val="a3"/>
    <w:uiPriority w:val="1"/>
    <w:locked/>
    <w:rsid w:val="00315B06"/>
  </w:style>
  <w:style w:type="paragraph" w:styleId="a5">
    <w:name w:val="Normal (Web)"/>
    <w:basedOn w:val="a"/>
    <w:uiPriority w:val="99"/>
    <w:semiHidden/>
    <w:unhideWhenUsed/>
    <w:rsid w:val="003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315B06"/>
    <w:pPr>
      <w:spacing w:after="160" w:line="259" w:lineRule="auto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315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dev.eit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sept.ru/" TargetMode="External"/><Relationship Id="rId10" Type="http://schemas.openxmlformats.org/officeDocument/2006/relationships/hyperlink" Target="http://chemistry-chemist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m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Наташа</cp:lastModifiedBy>
  <cp:revision>11</cp:revision>
  <cp:lastPrinted>2022-09-05T08:34:00Z</cp:lastPrinted>
  <dcterms:created xsi:type="dcterms:W3CDTF">2022-08-01T07:29:00Z</dcterms:created>
  <dcterms:modified xsi:type="dcterms:W3CDTF">2022-09-05T10:42:00Z</dcterms:modified>
</cp:coreProperties>
</file>