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A6" w:rsidRDefault="00F479A6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</w:pPr>
    </w:p>
    <w:p w:rsidR="00F479A6" w:rsidRDefault="00F479A6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</w:pPr>
    </w:p>
    <w:p w:rsidR="00636995" w:rsidRDefault="000768F8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36995" w:rsidRDefault="000768F8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Министерство образования Приморского края</w:t>
      </w:r>
    </w:p>
    <w:p w:rsidR="00636995" w:rsidRDefault="000768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Дальнереченского городского округа</w:t>
      </w:r>
    </w:p>
    <w:p w:rsidR="00636995" w:rsidRDefault="000768F8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МБОУ "ЛИЦЕЙ"</w:t>
      </w:r>
    </w:p>
    <w:tbl>
      <w:tblPr>
        <w:tblStyle w:val="Style10"/>
        <w:tblW w:w="10377" w:type="dxa"/>
        <w:jc w:val="center"/>
        <w:tblInd w:w="0" w:type="dxa"/>
        <w:tblLayout w:type="fixed"/>
        <w:tblLook w:val="04A0"/>
      </w:tblPr>
      <w:tblGrid>
        <w:gridCol w:w="3353"/>
        <w:gridCol w:w="3633"/>
        <w:gridCol w:w="200"/>
        <w:gridCol w:w="3191"/>
      </w:tblGrid>
      <w:tr w:rsidR="00636995">
        <w:trPr>
          <w:jc w:val="center"/>
        </w:trPr>
        <w:tc>
          <w:tcPr>
            <w:tcW w:w="335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6995" w:rsidRDefault="0007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«Рассмотрено»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на заседании кафедры</w:t>
            </w:r>
          </w:p>
          <w:p w:rsidR="00636995" w:rsidRDefault="00F6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    общественных 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наук</w:t>
            </w:r>
          </w:p>
          <w:p w:rsidR="00636995" w:rsidRDefault="00F6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___________Соловьева А.И</w:t>
            </w:r>
            <w:r w:rsidR="004E6F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.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 1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25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="000768F8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63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6995" w:rsidRDefault="0007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«Согласовано»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азанко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00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6995" w:rsidRDefault="0063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636995" w:rsidRDefault="0063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636995" w:rsidRDefault="0063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95" w:rsidRDefault="0063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636995" w:rsidRDefault="0063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95" w:rsidRDefault="0063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636995" w:rsidRDefault="0063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:rsidR="00636995" w:rsidRDefault="0007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«Утверждено»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Директор МБОУ "Лицей"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Олейникова В.Е.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88 -А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4E6F92" w:rsidRDefault="004E6F92" w:rsidP="00F60071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</w:p>
    <w:p w:rsidR="004E6F92" w:rsidRDefault="004E6F92" w:rsidP="00F60071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</w:p>
    <w:p w:rsidR="004E6F92" w:rsidRDefault="004E6F92" w:rsidP="00F60071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</w:p>
    <w:p w:rsidR="00636995" w:rsidRPr="004E6F92" w:rsidRDefault="000768F8" w:rsidP="00997B06">
      <w:pPr>
        <w:spacing w:before="240" w:after="120"/>
        <w:ind w:firstLineChars="945" w:firstLine="2277"/>
        <w:jc w:val="center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  <w:t xml:space="preserve">РАБОЧАЯ </w:t>
      </w:r>
      <w:r w:rsidR="004E6F92"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  <w:t>ПРОГРАММА</w:t>
      </w:r>
    </w:p>
    <w:p w:rsidR="00636995" w:rsidRDefault="00636995">
      <w:pPr>
        <w:spacing w:before="240" w:after="120"/>
        <w:jc w:val="center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</w:pPr>
    </w:p>
    <w:p w:rsidR="00636995" w:rsidRDefault="000768F8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636995" w:rsidRDefault="00F60071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«Право</w:t>
      </w:r>
      <w:r w:rsidR="000768F8"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»</w:t>
      </w:r>
    </w:p>
    <w:p w:rsidR="00636995" w:rsidRDefault="00636995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636995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для 10</w:t>
      </w:r>
      <w:r w:rsidR="00F60071">
        <w:rPr>
          <w:rFonts w:ascii="Times New Roman" w:eastAsia="LiberationSerif" w:hAnsi="Times New Roman" w:cs="Times New Roman"/>
          <w:color w:val="000000"/>
          <w:sz w:val="24"/>
          <w:szCs w:val="24"/>
        </w:rPr>
        <w:t>-11 классов</w:t>
      </w:r>
      <w:r w:rsidR="00F32371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среднего общего образования</w:t>
      </w:r>
    </w:p>
    <w:p w:rsidR="00636995" w:rsidRDefault="000768F8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на 2022-2023 учебный год</w:t>
      </w:r>
    </w:p>
    <w:p w:rsidR="00636995" w:rsidRDefault="00636995">
      <w:pPr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636995" w:rsidRDefault="00636995">
      <w:pPr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636995" w:rsidRDefault="00636995">
      <w:pPr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636995" w:rsidRDefault="00F60071">
      <w:pPr>
        <w:wordWrap w:val="0"/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Составитель: Соловьева А.И</w:t>
      </w:r>
      <w:r w:rsidR="004E6F92">
        <w:rPr>
          <w:rFonts w:ascii="Times New Roman" w:eastAsia="LiberationSerif" w:hAnsi="Times New Roman" w:cs="Times New Roman"/>
          <w:color w:val="000000"/>
          <w:sz w:val="24"/>
          <w:szCs w:val="24"/>
        </w:rPr>
        <w:t>.,</w:t>
      </w:r>
    </w:p>
    <w:p w:rsidR="00636995" w:rsidRDefault="004E6F92" w:rsidP="004E6F92">
      <w:pPr>
        <w:wordWrap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                                                                     учитель  высшей</w:t>
      </w:r>
      <w:r w:rsidR="000768F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категории</w:t>
      </w:r>
    </w:p>
    <w:p w:rsidR="00636995" w:rsidRDefault="00636995" w:rsidP="004E6F92">
      <w:pPr>
        <w:spacing w:after="0" w:line="240" w:lineRule="auto"/>
        <w:ind w:left="6804"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E6F92" w:rsidRDefault="000768F8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  <w:t>Дальнереченск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  <w:t>2022г.</w:t>
      </w: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63733F" w:rsidRPr="0063733F" w:rsidRDefault="0063733F" w:rsidP="00637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33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«Право» (далее РПУП) на уровне среднего общего образования для обучения учащихся 10 – 11 классов составлена на основе:</w:t>
      </w:r>
    </w:p>
    <w:p w:rsidR="0063733F" w:rsidRPr="0063733F" w:rsidRDefault="0063733F" w:rsidP="0063733F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63733F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и науки Российской Федерации от 17.05.2012 г. № 413 (с изменениями и дополнениями от 29.12.2014 г., 31.12.2015 г., 29.06.2017 г.);</w:t>
      </w:r>
    </w:p>
    <w:p w:rsidR="0063733F" w:rsidRPr="0063733F" w:rsidRDefault="0063733F" w:rsidP="0063733F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Примерной основной образовательной программы среднего общего образования</w:t>
      </w:r>
      <w:r w:rsidRPr="0063733F">
        <w:rPr>
          <w:rFonts w:ascii="Times New Roman" w:eastAsia="Times New Roman" w:hAnsi="Times New Roman" w:cs="Times New Roman"/>
          <w:color w:val="000000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2/16-з);</w:t>
      </w:r>
    </w:p>
    <w:p w:rsidR="0063733F" w:rsidRPr="0063733F" w:rsidRDefault="0063733F" w:rsidP="0063733F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воспитатель</w:t>
      </w:r>
      <w:r w:rsidR="00FF3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ной работы на 2022-2023 </w:t>
      </w:r>
      <w:r w:rsidRPr="006373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 год.</w:t>
      </w:r>
    </w:p>
    <w:p w:rsidR="0063733F" w:rsidRPr="0063733F" w:rsidRDefault="0063733F" w:rsidP="006373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основе:</w:t>
      </w:r>
    </w:p>
    <w:p w:rsidR="0063733F" w:rsidRPr="0063733F" w:rsidRDefault="0063733F" w:rsidP="0063733F">
      <w:pPr>
        <w:numPr>
          <w:ilvl w:val="0"/>
          <w:numId w:val="10"/>
        </w:num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по праву (базовый уровень);</w:t>
      </w:r>
    </w:p>
    <w:p w:rsidR="0063733F" w:rsidRPr="0063733F" w:rsidRDefault="0063733F" w:rsidP="0063733F">
      <w:pPr>
        <w:numPr>
          <w:ilvl w:val="0"/>
          <w:numId w:val="10"/>
        </w:num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по праву (базовый уровень);</w:t>
      </w:r>
    </w:p>
    <w:p w:rsidR="0063733F" w:rsidRPr="0063733F" w:rsidRDefault="0063733F" w:rsidP="0063733F">
      <w:pPr>
        <w:numPr>
          <w:ilvl w:val="0"/>
          <w:numId w:val="10"/>
        </w:num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программы «Право» базовый уровень А.Ф.Никитина, 2013г.</w:t>
      </w:r>
    </w:p>
    <w:p w:rsidR="0063733F" w:rsidRPr="0063733F" w:rsidRDefault="0063733F" w:rsidP="0063733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реализации программы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2 года  (10 - 11 классы)</w:t>
      </w:r>
    </w:p>
    <w:p w:rsidR="0063733F" w:rsidRPr="0063733F" w:rsidRDefault="0063733F" w:rsidP="0063733F">
      <w:pPr>
        <w:numPr>
          <w:ilvl w:val="0"/>
          <w:numId w:val="11"/>
        </w:num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10 класс -  34 часа;</w:t>
      </w:r>
    </w:p>
    <w:p w:rsidR="0063733F" w:rsidRPr="0063733F" w:rsidRDefault="0063733F" w:rsidP="0063733F">
      <w:pPr>
        <w:numPr>
          <w:ilvl w:val="0"/>
          <w:numId w:val="11"/>
        </w:num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11 класс -  34 часа.</w:t>
      </w:r>
    </w:p>
    <w:p w:rsidR="0063733F" w:rsidRPr="0063733F" w:rsidRDefault="0063733F" w:rsidP="0063733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Учебное пособие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: Никитин А.Ф.  Право. 10-11 класс Базовый уровень – М.; Дрофа, 2013г. </w:t>
      </w:r>
    </w:p>
    <w:p w:rsidR="0063733F" w:rsidRPr="0063733F" w:rsidRDefault="0063733F" w:rsidP="0063733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организации учебного процесса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>: классно-урочная, семинары, учебные экскурсии.  Самостоятельные и практические работы, выполняемые учащимися.</w:t>
      </w:r>
    </w:p>
    <w:p w:rsidR="0063733F" w:rsidRPr="0063733F" w:rsidRDefault="0063733F" w:rsidP="0063733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 обучения: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объяснительно-иллюстративная, технология совершенствования общеучебных умений и навыков, информационные технологии, проблемное и развивающее обучение.</w:t>
      </w:r>
    </w:p>
    <w:p w:rsidR="0063733F" w:rsidRPr="0063733F" w:rsidRDefault="0063733F" w:rsidP="0063733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и формы контроля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>: устный, письменный, тестирование</w:t>
      </w:r>
    </w:p>
    <w:p w:rsidR="0063733F" w:rsidRPr="0063733F" w:rsidRDefault="0063733F" w:rsidP="0063733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Планируемый уровень  подготовки выпускников на конец ступени 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приведены в разделе «Требования к уровню подготовки выпускников», который полностью соответствует стандарту. </w:t>
      </w:r>
    </w:p>
    <w:p w:rsidR="0063733F" w:rsidRPr="0063733F" w:rsidRDefault="0063733F" w:rsidP="0063733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Академическая успеваемость – 100%, качество не ниже 50%.</w:t>
      </w:r>
    </w:p>
    <w:p w:rsidR="0063733F" w:rsidRPr="0063733F" w:rsidRDefault="0063733F" w:rsidP="006373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Структура документа</w:t>
      </w:r>
    </w:p>
    <w:p w:rsidR="0063733F" w:rsidRPr="0063733F" w:rsidRDefault="0063733F" w:rsidP="006373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разделы: пояснительная записка; учебно-методическое сопровождение курса, требования к уровню подготовки выпускников, основное содержание с распределением учебных часов по разделам курса; учебно-тематический план, календарно-тематический план, контрольно-измерительные материалы.</w:t>
      </w:r>
    </w:p>
    <w:p w:rsidR="0063733F" w:rsidRPr="0063733F" w:rsidRDefault="0063733F" w:rsidP="006373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33F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63733F" w:rsidRPr="0063733F" w:rsidRDefault="0063733F" w:rsidP="0063733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«Право» как базовый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</w:t>
      </w:r>
    </w:p>
    <w:p w:rsidR="0063733F" w:rsidRPr="0063733F" w:rsidRDefault="0063733F" w:rsidP="0063733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Базовое правовое образование в старшей школе обеспечивает  изучение права, создает условия реализации индивидуальных образовательных программ по интересам. Правовое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Правовое обучение направлено на реализацию личностно ориентированного учебного процесса. </w:t>
      </w:r>
    </w:p>
    <w:p w:rsidR="0063733F" w:rsidRPr="0063733F" w:rsidRDefault="0063733F" w:rsidP="0063733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</w:t>
      </w:r>
    </w:p>
    <w:p w:rsidR="0063733F" w:rsidRPr="0063733F" w:rsidRDefault="0063733F" w:rsidP="0063733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«Право» как учебный предмет на базовом уровне обеспечивает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государствоведения,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</w:t>
      </w:r>
    </w:p>
    <w:p w:rsidR="0063733F" w:rsidRPr="0063733F" w:rsidRDefault="0063733F" w:rsidP="0063733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Курс «Право» адресован учащимся 10-11-х классов.  Цель его — сообщить старшеклассникам систему знаний о роли права в условиях рыночной экономики. Этот курс предназ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softHyphen/>
        <w:t>начен для тех учащихся, которые готовы серьезно изучать право как полноценный предмет, на достаточно высоком содержатель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но-методическом уровне, точно так же, как в школе принято изучать математику, физику, биологию, родной язык и др. </w:t>
      </w:r>
    </w:p>
    <w:p w:rsidR="0063733F" w:rsidRPr="0063733F" w:rsidRDefault="0063733F" w:rsidP="0063733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Основные содержательные линии примерной образовательной программы курса права для 10-11 классов общеобразовательной школы (базовый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проблемы взаимоотношений права и государства;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система и структура права;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правотворчество и правоприменение;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правоотношения;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правонарушения и юридическая ответственность;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право и личность;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правовые системы современности;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конституционное право;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право;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семейное право;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трудовое право;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административное право;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уголовное право;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право;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международное право;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правосудие; </w:t>
      </w:r>
    </w:p>
    <w:p w:rsidR="0063733F" w:rsidRPr="0063733F" w:rsidRDefault="0063733F" w:rsidP="006373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образование. </w:t>
      </w:r>
    </w:p>
    <w:p w:rsidR="0063733F" w:rsidRPr="0063733F" w:rsidRDefault="0063733F" w:rsidP="0063733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«Право» как базовый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63733F" w:rsidRPr="0063733F" w:rsidRDefault="0063733F" w:rsidP="0063733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 и задачи курса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              Изучение права в старшей школе на базовом уровне направлено на достижение следующих целей: 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освоение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802" w:rsidRDefault="00D01802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63733F" w:rsidRPr="0063733F" w:rsidRDefault="0063733F" w:rsidP="0063733F">
      <w:pPr>
        <w:widowControl w:val="0"/>
        <w:shd w:val="clear" w:color="auto" w:fill="FFFFFF"/>
        <w:snapToGrid w:val="0"/>
        <w:spacing w:before="10" w:after="0"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Базовое обучение праву формирует целостный комплекс общеучебных умений и навыков, позволяющих школьникам овладеть важными способами деятельности. Изучение права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</w:t>
      </w:r>
    </w:p>
    <w:p w:rsidR="0063733F" w:rsidRPr="0063733F" w:rsidRDefault="0063733F" w:rsidP="0063733F">
      <w:pPr>
        <w:widowControl w:val="0"/>
        <w:shd w:val="clear" w:color="auto" w:fill="FFFFFF"/>
        <w:snapToGrid w:val="0"/>
        <w:spacing w:before="10" w:after="0"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СОПРОВОЖДЕНИЕ КУРСА.</w:t>
      </w:r>
    </w:p>
    <w:p w:rsidR="0063733F" w:rsidRPr="0063733F" w:rsidRDefault="0063733F" w:rsidP="00637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для учащихся:</w:t>
      </w: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  <w:tab w:val="left" w:pos="60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i/>
          <w:sz w:val="24"/>
          <w:szCs w:val="24"/>
        </w:rPr>
        <w:t xml:space="preserve">1. Никитин А.Ф. Право. 10-11 класс. М.: Дрофа, </w:t>
      </w:r>
      <w:smartTag w:uri="urn:schemas-microsoft-com:office:smarttags" w:element="metricconverter">
        <w:smartTagPr>
          <w:attr w:name="ProductID" w:val="2010 г"/>
        </w:smartTagPr>
        <w:r w:rsidRPr="0063733F">
          <w:rPr>
            <w:rFonts w:ascii="Times New Roman" w:eastAsia="Times New Roman" w:hAnsi="Times New Roman" w:cs="Times New Roman"/>
            <w:i/>
            <w:sz w:val="24"/>
            <w:szCs w:val="24"/>
          </w:rPr>
          <w:t>2010 г</w:t>
        </w:r>
      </w:smartTag>
      <w:r w:rsidRPr="0063733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учителя:</w:t>
      </w:r>
    </w:p>
    <w:p w:rsidR="0063733F" w:rsidRPr="0063733F" w:rsidRDefault="0063733F" w:rsidP="00637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Основные кодексы и законы РФ («Российская газета» - архив).</w:t>
      </w:r>
    </w:p>
    <w:p w:rsidR="0063733F" w:rsidRPr="0063733F" w:rsidRDefault="0063733F" w:rsidP="00637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Электронное издание «Экономика и право. 9-11 классы», серия « 1с: Школа», - М.: Дрофа,  ВИТА-Пресс, 2004</w:t>
      </w:r>
    </w:p>
    <w:p w:rsidR="0063733F" w:rsidRPr="0063733F" w:rsidRDefault="0063733F" w:rsidP="00637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Бабленкова И.И., Акимов В.В., Сурова Е.А. Обществознание: учебное пособие для поступающих в вузы.- М.: Эксмо,2006.-352с.</w:t>
      </w:r>
    </w:p>
    <w:p w:rsidR="0063733F" w:rsidRPr="0063733F" w:rsidRDefault="0063733F" w:rsidP="00637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Клименко С.В., Чичерин А.Л. Основы государства и права: Пособие для поступающих в юридические ВУЗы.- М., 2004</w:t>
      </w:r>
    </w:p>
    <w:p w:rsidR="0063733F" w:rsidRPr="0063733F" w:rsidRDefault="0063733F" w:rsidP="00637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Теория государства и права / Под ред. В.М. Корельского, В.Д. Перевалова. – М.,1997</w:t>
      </w:r>
    </w:p>
    <w:p w:rsidR="0063733F" w:rsidRPr="0063733F" w:rsidRDefault="0063733F" w:rsidP="00637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Кашанин А.В. Кашанина Т.В "Основы права 2. Учебник для 10-11 классов. Базовый уровень образования. – М.: Вита-Пресс, 2005.</w:t>
      </w:r>
    </w:p>
    <w:p w:rsidR="0063733F" w:rsidRPr="0063733F" w:rsidRDefault="0063733F" w:rsidP="00637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Кашанин А.В. Кашанина Т.В. Методическое пособие по курсу "Основы права": Базовый уровень образования. – М.: Вита-Пресс, 2005.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Основы права: хрестоматия для 10-11 классов общеобразовательных учреждений: Базовый уровень образования/Составители Кашанин А.В. Кашанина Т.В. – М.: Вита-Пресс, 2005.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Кашанина Т. В., Кашанин А. В., </w:t>
      </w:r>
      <w:r w:rsidRPr="0063733F">
        <w:rPr>
          <w:rFonts w:ascii="Times New Roman" w:hAnsi="Times New Roman" w:cs="Times New Roman"/>
          <w:spacing w:val="-6"/>
          <w:sz w:val="24"/>
          <w:szCs w:val="24"/>
        </w:rPr>
        <w:t>Методическое пособие по кур</w:t>
      </w:r>
      <w:r w:rsidRPr="0063733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3733F">
        <w:rPr>
          <w:rFonts w:ascii="Times New Roman" w:hAnsi="Times New Roman" w:cs="Times New Roman"/>
          <w:spacing w:val="-2"/>
          <w:sz w:val="24"/>
          <w:szCs w:val="24"/>
        </w:rPr>
        <w:t xml:space="preserve">су «Право и экономика»: Пособие для учителя 10-11 кл. — М.: </w:t>
      </w:r>
      <w:r w:rsidRPr="0063733F">
        <w:rPr>
          <w:rFonts w:ascii="Times New Roman" w:hAnsi="Times New Roman" w:cs="Times New Roman"/>
          <w:sz w:val="24"/>
          <w:szCs w:val="24"/>
        </w:rPr>
        <w:t>Вита-Пресс, 2000.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iCs/>
          <w:spacing w:val="-7"/>
          <w:sz w:val="24"/>
          <w:szCs w:val="24"/>
        </w:rPr>
        <w:lastRenderedPageBreak/>
        <w:t xml:space="preserve">Азаров А. Я., Болотина Т. В. </w:t>
      </w:r>
      <w:r w:rsidRPr="0063733F">
        <w:rPr>
          <w:rFonts w:ascii="Times New Roman" w:hAnsi="Times New Roman" w:cs="Times New Roman"/>
          <w:spacing w:val="-7"/>
          <w:sz w:val="24"/>
          <w:szCs w:val="24"/>
        </w:rPr>
        <w:t>Права человека: Пособие для учи</w:t>
      </w:r>
      <w:r w:rsidRPr="0063733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3733F">
        <w:rPr>
          <w:rFonts w:ascii="Times New Roman" w:hAnsi="Times New Roman" w:cs="Times New Roman"/>
          <w:sz w:val="24"/>
          <w:szCs w:val="24"/>
        </w:rPr>
        <w:t>теля. — М., 1995.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iCs/>
          <w:sz w:val="24"/>
          <w:szCs w:val="24"/>
        </w:rPr>
        <w:t xml:space="preserve">Кашанина Т. В., Катании А. В. </w:t>
      </w:r>
      <w:r w:rsidRPr="0063733F">
        <w:rPr>
          <w:rFonts w:ascii="Times New Roman" w:hAnsi="Times New Roman" w:cs="Times New Roman"/>
          <w:sz w:val="24"/>
          <w:szCs w:val="24"/>
        </w:rPr>
        <w:t>Основы российского пра</w:t>
      </w:r>
      <w:r w:rsidRPr="0063733F">
        <w:rPr>
          <w:rFonts w:ascii="Times New Roman" w:hAnsi="Times New Roman" w:cs="Times New Roman"/>
          <w:sz w:val="24"/>
          <w:szCs w:val="24"/>
        </w:rPr>
        <w:softHyphen/>
        <w:t>ва. - М., 1997.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pacing w:val="-2"/>
          <w:sz w:val="24"/>
          <w:szCs w:val="24"/>
        </w:rPr>
        <w:t>Право и экономика: Хрестоматия для учащихся 10-11 клас</w:t>
      </w:r>
      <w:r w:rsidRPr="0063733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3733F">
        <w:rPr>
          <w:rFonts w:ascii="Times New Roman" w:hAnsi="Times New Roman" w:cs="Times New Roman"/>
          <w:sz w:val="24"/>
          <w:szCs w:val="24"/>
        </w:rPr>
        <w:t>сов. — М.: Вита-Пресс, 2000.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pacing w:val="-3"/>
          <w:sz w:val="24"/>
          <w:szCs w:val="24"/>
        </w:rPr>
        <w:t>Гражданский кодекс Российской Федерации. — М., 1998.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Никитин А. Ф. </w:t>
      </w:r>
      <w:r w:rsidRPr="0063733F">
        <w:rPr>
          <w:rFonts w:ascii="Times New Roman" w:hAnsi="Times New Roman" w:cs="Times New Roman"/>
          <w:spacing w:val="-4"/>
          <w:sz w:val="24"/>
          <w:szCs w:val="24"/>
        </w:rPr>
        <w:t>Основы государства и права. — М., 2007.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 xml:space="preserve">Никитин А.Ф. Основы государства и права. Методическое пособие к учебнику. М.: Дрофа, </w:t>
      </w:r>
      <w:smartTag w:uri="urn:schemas-microsoft-com:office:smarttags" w:element="metricconverter">
        <w:smartTagPr>
          <w:attr w:name="ProductID" w:val="2007 г"/>
        </w:smartTagPr>
        <w:r w:rsidRPr="0063733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3733F">
        <w:rPr>
          <w:rFonts w:ascii="Times New Roman" w:hAnsi="Times New Roman" w:cs="Times New Roman"/>
          <w:sz w:val="24"/>
          <w:szCs w:val="24"/>
        </w:rPr>
        <w:t>.</w:t>
      </w:r>
    </w:p>
    <w:p w:rsidR="0063733F" w:rsidRPr="0063733F" w:rsidRDefault="0063733F" w:rsidP="00637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i/>
          <w:sz w:val="24"/>
          <w:szCs w:val="24"/>
        </w:rPr>
        <w:t>Никитин А.Ф. Основы государства и права. Рабочая тетрадь. М.: Дрофа 2006 год.</w:t>
      </w:r>
    </w:p>
    <w:p w:rsidR="0063733F" w:rsidRPr="0063733F" w:rsidRDefault="0063733F" w:rsidP="0063733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Шилобод М. И. </w:t>
      </w:r>
      <w:r w:rsidRPr="0063733F">
        <w:rPr>
          <w:rFonts w:ascii="Times New Roman" w:hAnsi="Times New Roman" w:cs="Times New Roman"/>
          <w:spacing w:val="-5"/>
          <w:sz w:val="24"/>
          <w:szCs w:val="24"/>
        </w:rPr>
        <w:t xml:space="preserve">и др. Политика и право: Учебное пособие для </w:t>
      </w:r>
      <w:r w:rsidRPr="0063733F">
        <w:rPr>
          <w:rFonts w:ascii="Times New Roman" w:hAnsi="Times New Roman" w:cs="Times New Roman"/>
          <w:sz w:val="24"/>
          <w:szCs w:val="24"/>
        </w:rPr>
        <w:t>старшеклассников. — М., 1998</w:t>
      </w:r>
    </w:p>
    <w:p w:rsidR="0063733F" w:rsidRPr="0063733F" w:rsidRDefault="0063733F" w:rsidP="006373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дополнительной литературы:</w:t>
      </w:r>
    </w:p>
    <w:p w:rsidR="0063733F" w:rsidRPr="0063733F" w:rsidRDefault="0063733F" w:rsidP="006373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Алексеев С.С. Государство и право. Начальный курс.-М.,1993</w:t>
      </w:r>
    </w:p>
    <w:p w:rsidR="0063733F" w:rsidRPr="0063733F" w:rsidRDefault="0063733F" w:rsidP="006373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Никитин А.Ф.Конституционное право</w:t>
      </w:r>
    </w:p>
    <w:p w:rsidR="0063733F" w:rsidRPr="0063733F" w:rsidRDefault="0063733F" w:rsidP="006373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Никитин А.Ф.Уголовное право</w:t>
      </w:r>
    </w:p>
    <w:p w:rsidR="0063733F" w:rsidRPr="0063733F" w:rsidRDefault="0063733F" w:rsidP="006373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Никитин А.Ф. Налоги</w:t>
      </w:r>
    </w:p>
    <w:p w:rsidR="0063733F" w:rsidRPr="0063733F" w:rsidRDefault="0063733F" w:rsidP="006373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Никитин А.Ф Права человека</w:t>
      </w:r>
    </w:p>
    <w:p w:rsidR="0063733F" w:rsidRPr="0063733F" w:rsidRDefault="0063733F" w:rsidP="006373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Никитин А.Ф Избирательное право-комплект дополнительных материалов к учебнику А.Ф. Никитина «Основы государства и права»</w:t>
      </w:r>
    </w:p>
    <w:p w:rsidR="0063733F" w:rsidRPr="0063733F" w:rsidRDefault="0063733F" w:rsidP="006373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Певцова Е.А. Право: Основы правовой культуры: Учебник для 10-11 класса общеобразовательных учреждений. Базовый и профильный уровни: В4 ч.2-еизд._М.: ООО «ТИД «Русское слово - РС»,2006.-240 с.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права на базовом уровне ученик должен: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право как элемент культуры общества, систему законодательства, основные отрасли права, систему конституционных прав и свобод человека и гражданина, механизм реализации и защиты; избирательный и законодательный процессы в России, принципы организации и деятельности органов государственной власти, порядок рассмотрения гражданских, трудовых, административно-правовых споров; порядок заключения и расторжения трудовых договоров, формы социальной защиты и социального обеспечения, порядок получения платных образовательных услуг,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объяснять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государства и права, их взаимосвязь, механизм правового регулирования, содержание основных понятий и категорий базовых отраслей права,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абитуриента), особенности правоотношений, регулируемых публичным и частным правом,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различать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формы (источники) права, субъектов права, виды судопроизводства, основания и порядок назначения наказания, полномочия органов внутренних дел, прокуратуры, адвоката, нотариуса, международных органов защиты прав человека, объекты 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гражданского оборота,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договоров,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приводить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примеры различных видов правоотношений, правонарушений, ответственности, гарантий реализации основных конституционных прав, экологических правонарушений и ответственности за причинение вреда окружающей среде, общепризнанных принципов и норм международного права, правоприменительной практики;</w:t>
      </w: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изученного материала у обучающихся должны быть сформированы компетенции использования приобретенных знаний и умений в практической деятельности и повседневной жизни для: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поиска, анализа, интерпретации и использования правовой информации;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анализа текстов законодательных актов, норм права с точки зрения конкретных условий их реализации;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учебных исследований и проектов по правовой тематике;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способов и порядка разрешения споров;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обращения в надлежащие органы за квалифицированной юридической помощью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воспитательные результаты освоения курса :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любить свой край и свою Родину, уважающий свой народ, его культуру и духовные традиции;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осознавать и принимать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владеющий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готовый к учебному сотрудничеству, способный осуществлять учебно-исследовательскую, проектную и информационную деятельность;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63733F" w:rsidRPr="0063733F" w:rsidRDefault="0063733F" w:rsidP="006373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33F">
        <w:rPr>
          <w:rFonts w:ascii="Times New Roman" w:hAnsi="Times New Roman" w:cs="Times New Roman"/>
          <w:color w:val="000000"/>
          <w:sz w:val="24"/>
          <w:szCs w:val="24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деятельности: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работа с источниками права, в том числе новыми нормативными актами;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анализ норм закона с точки зрения конкретных условий их реализации;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выбор правомерных форм поведения и способов защиты прав и интересов личности; </w:t>
      </w:r>
    </w:p>
    <w:p w:rsidR="0063733F" w:rsidRPr="0063733F" w:rsidRDefault="0063733F" w:rsidP="00637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изложение и аргументация собственных суждений о правовых явлениях общественной жизни</w:t>
      </w: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контроля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 помощью индивидуального опроса 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br/>
      </w:r>
      <w:r w:rsidRPr="006373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форме тестирования, по опросному листу 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br/>
      </w:r>
      <w:r w:rsidRPr="0063733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Итоговый 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по завершении учебного материала за год в форме тестирования, теста по опросному листу, творческой работы.</w:t>
      </w:r>
    </w:p>
    <w:p w:rsidR="0063733F" w:rsidRPr="0063733F" w:rsidRDefault="0063733F" w:rsidP="0063733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3F">
        <w:rPr>
          <w:rFonts w:ascii="Times New Roman" w:hAnsi="Times New Roman" w:cs="Times New Roman"/>
          <w:b/>
          <w:spacing w:val="-5"/>
          <w:sz w:val="24"/>
          <w:szCs w:val="24"/>
        </w:rPr>
        <w:t>Критерии оценивания</w:t>
      </w:r>
    </w:p>
    <w:p w:rsidR="0063733F" w:rsidRPr="0063733F" w:rsidRDefault="0063733F" w:rsidP="006373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3621"/>
        <w:gridCol w:w="3126"/>
        <w:gridCol w:w="3780"/>
        <w:gridCol w:w="3600"/>
      </w:tblGrid>
      <w:tr w:rsidR="0063733F" w:rsidRPr="0063733F" w:rsidTr="002F6422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63733F" w:rsidRPr="0063733F" w:rsidTr="002F6422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63733F" w:rsidRPr="0063733F" w:rsidTr="002F6422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63733F" w:rsidRPr="0063733F" w:rsidTr="002F6422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 Иллюс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63733F" w:rsidRPr="0063733F" w:rsidTr="002F6422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637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6373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637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637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6373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637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63733F" w:rsidRPr="0063733F" w:rsidTr="002F6422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5. Работа с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6373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637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637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63733F" w:rsidRPr="0063733F" w:rsidTr="002F6422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Причинно-следственные связи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причинно-след</w:t>
            </w:r>
            <w:r w:rsidRPr="00637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нарушений в </w:t>
            </w: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6373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Структура рабочей программы.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700" w:tblpY="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4385"/>
        <w:gridCol w:w="1374"/>
        <w:gridCol w:w="1300"/>
      </w:tblGrid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Конституционное право 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Налоговое право 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право 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право  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Уголовное право 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Правовая культура 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33F" w:rsidRPr="0063733F" w:rsidTr="002F6422">
        <w:tc>
          <w:tcPr>
            <w:tcW w:w="1212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4" w:type="dxa"/>
            <w:vAlign w:val="center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ОСНОВНОЕ СОДЕРЖАНИЕ</w:t>
      </w: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10 класс (34 часа)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Тема 1. История государства и права </w:t>
      </w: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(3 часа)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Связь и взаимозависимость государства и права. Основные те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ории происхождения государства и права: теологическая, патриар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хальная, договорная, теория насилия, органическая, психологичес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кая, расовая, материалистическая.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Развитие права в России до XIX в. Влияние на правовую мысль Киевской Руси религиозно-символического мышления. Первые па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 xml:space="preserve">мятники философско-правовой мысли. Русская Правда. Судебник </w:t>
      </w:r>
      <w:smartTag w:uri="urn:schemas-microsoft-com:office:smarttags" w:element="metricconverter">
        <w:smartTagPr>
          <w:attr w:name="ProductID" w:val="1497 г"/>
        </w:smartTagPr>
        <w:r w:rsidRPr="0063733F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</w:rPr>
          <w:t>1497 г</w:t>
        </w:r>
      </w:smartTag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3733F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</w:rPr>
          <w:t>1649 г</w:t>
        </w:r>
      </w:smartTag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Государственно-правовые ре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формы Петра I. «Наказ» Екатерины II. Российское право в XIX — начале XX в. Совершенствование правовой системы в царствова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ние Александра I. Деятельность М. М.Сперанского. Совершенст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вование системы управления, издание Полного собрания законов и Свода законов Российской империи Николаем I. Отмена крепо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стного права. Реформы местного самоуправления и судебная. Раз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 xml:space="preserve">витие правовой системы в начале XX в.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63733F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</w:rPr>
          <w:t>1905 г</w:t>
        </w:r>
      </w:smartTag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Деятельность Государственной думы. Основные государственные законы — конституционные законы России.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Советское право 1917—1953 гг. Замена права «революцион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 xml:space="preserve">ным правосознанием». Революционный террор. Репрессии 30-х гг. «Сталинская» Конституция СССР </w:t>
      </w:r>
      <w:smartTag w:uri="urn:schemas-microsoft-com:office:smarttags" w:element="metricconverter">
        <w:smartTagPr>
          <w:attr w:name="ProductID" w:val="1936 г"/>
        </w:smartTagPr>
        <w:r w:rsidRPr="0063733F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</w:rPr>
          <w:t>1936 г</w:t>
        </w:r>
      </w:smartTag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Советское право 1954—1991 гг. Критика Культа личности. Кон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сервация административно-командной системы управления. Рост правонарушений. Начало правозащитного, диссидентского движе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 xml:space="preserve">ния. Принятие Конституции СССР </w:t>
      </w:r>
      <w:smartTag w:uri="urn:schemas-microsoft-com:office:smarttags" w:element="metricconverter">
        <w:smartTagPr>
          <w:attr w:name="ProductID" w:val="1977 г"/>
        </w:smartTagPr>
        <w:r w:rsidRPr="0063733F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</w:rPr>
          <w:t>1977 г</w:t>
        </w:r>
      </w:smartTag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Кризис общества «раз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витого социализма».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Реформа российского права после </w:t>
      </w:r>
      <w:smartTag w:uri="urn:schemas-microsoft-com:office:smarttags" w:element="metricconverter">
        <w:smartTagPr>
          <w:attr w:name="ProductID" w:val="1991 г"/>
        </w:smartTagPr>
        <w:r w:rsidRPr="0063733F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</w:rPr>
          <w:t>1991 г</w:t>
        </w:r>
      </w:smartTag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Распад СССР. По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пытки превратить Россию в модернизированное государство с ры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ночной экономикой. «Изъятие» у населения сберегательных вкла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дов, аферы финансовых пирамид. Проведение приватизации в стране. Принятие Конституции Российской Федерации, Граждан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ского кодекса РФ, Уголовного кодекса РФ и др.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Тема 2. Вопросы теории государства и права </w:t>
      </w: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(3 часа)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Понятие государства. «Общественный», «классовый», «полити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ко-правовой» подходы к рассмотрению сущности государства. Признаки и функции государства. Форма правления, форма государст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венного устройства, политический режим.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63733F" w:rsidRPr="0063733F" w:rsidRDefault="0063733F" w:rsidP="0063733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Понятие и признаки правового государства. Верховенство зако</w:t>
      </w:r>
      <w:r w:rsidRPr="0063733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softHyphen/>
        <w:t>на. Законность и правопорядок. Разделение властей. Гарантированность прав человека.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Конституционное право </w:t>
      </w: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(28 часов)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Конституционный кризис начала 90-х гг. Принятие Конституции Российской Федерации и ее общая характеристика. Достоинства и недостатки Основного закона России.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деративное правовое государство с республиканской формой правления.  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ты осуществления государственной власти. Прямое действие Кон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ституции РФ.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'Федеративное устройство России. Равенство субъектов федерации.  Целостность  и  неприкосновенность территории  Российской Федерации.  Виды  субъектов  РФ.   Федеральное  законодательство! и законы субъектов РФ. Проблема сепаратизма.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Президент Российской Федерации. 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Федеральное Собрание Российской Федерации. Парламенты  в европейской политической традиции. Парламентаризм. Две палаты Федерального Собрания — Совет Федерации и Государственная Дума, их состав и способы формирования. Комитеты и комиссии  обеих палат. Предметы ведения Совета Федерации и Государственной Думы. Порядок принятия и вступления в силу законов Россий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ской Федерации.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Правительство Российской Федерации, его состав и порядок формирования. Полномочия Правительства РФ. Досрочное прекра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щение полномочий Правительства РФ. Судебная власть в РФ. Су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дебная система: федеральные суды и суды субъектов РФ. Принци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пы судопроизводства. Присяжные заседатели. Прокуратура РФ как единая централизованная система. Функции прокуратуры. Генераль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ный прокурор РФ.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Местное самоуправление. Решение вопросов местного значе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ния. Муниципальная собственность. Самостоятельность местного самоуправления в пределах его полномочий. Структура и формиро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вание местного самоуправления.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Права, свободы и обязанности человека и гражданина. Значение Всеобщей декла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рации прав человека. Виды прав человека. Положения философии прав человека.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Гражданские права. Равенство прав и свобод людей. Право на жизнь. Запрет рабства и пыток. Равенство перед законом. Прин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цип презумпции невиновности. Право на свободу передвижения. Право на свободу мысли, совести и религии.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во избранных представителей.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зование. Право участвовать в культурной и научной жизни общества.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Права ребенка. Декларация прав ребенка. Конвенция о правах ребенка.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ров. Избирательное законодательство.</w:t>
      </w:r>
    </w:p>
    <w:p w:rsidR="0063733F" w:rsidRPr="0063733F" w:rsidRDefault="0063733F" w:rsidP="00637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Избирательный процесс. Основные избирательные системы: мажоритарная, пропорциональная, смешанная.       </w:t>
      </w: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11 класс (34 часа)</w:t>
      </w:r>
    </w:p>
    <w:p w:rsidR="0063733F" w:rsidRPr="0063733F" w:rsidRDefault="0063733F" w:rsidP="0063733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Тема 4. Гражданское право (6 часов)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Понятие и источники гражданского права. Гражданский кодекс РФ, его содержание и особенности. Обязательственное право. Понятие обязательства. Понятие сделки, договора. Стороны договора. Виды договоров. Нематериальные блага, пути их защиты. Причинение и возмещение вреда. </w:t>
      </w:r>
    </w:p>
    <w:p w:rsidR="0063733F" w:rsidRPr="0063733F" w:rsidRDefault="0063733F" w:rsidP="0063733F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 и предпринимательская деятельность. Виды предприятий Правовой режим предпринимательской деятельности. Имущественные права. Право собственности на движимые и недвижимые вещи, деньги, ценные бумаги. </w:t>
      </w:r>
      <w:r w:rsidRPr="0063733F">
        <w:rPr>
          <w:rFonts w:ascii="Times New Roman" w:eastAsia="Times New Roman" w:hAnsi="Times New Roman" w:cs="Times New Roman"/>
          <w:iCs/>
          <w:sz w:val="24"/>
          <w:szCs w:val="24"/>
        </w:rPr>
        <w:t>Право на интеллектуальную собственность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>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Споры и порядок их рассмотрения.</w:t>
      </w:r>
    </w:p>
    <w:p w:rsidR="0063733F" w:rsidRPr="0063733F" w:rsidRDefault="0063733F" w:rsidP="0063733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Тема 5. Налоговое право (5 часов)</w:t>
      </w:r>
    </w:p>
    <w:p w:rsidR="0063733F" w:rsidRPr="0063733F" w:rsidRDefault="0063733F" w:rsidP="0063733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органы. Аудит. 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 </w:t>
      </w:r>
      <w:r w:rsidRPr="0063733F">
        <w:rPr>
          <w:rFonts w:ascii="Times New Roman" w:eastAsia="Times New Roman" w:hAnsi="Times New Roman" w:cs="Times New Roman"/>
          <w:iCs/>
          <w:sz w:val="24"/>
          <w:szCs w:val="24"/>
        </w:rPr>
        <w:t>Социальное обеспечение</w:t>
      </w:r>
    </w:p>
    <w:p w:rsidR="0063733F" w:rsidRPr="0063733F" w:rsidRDefault="0063733F" w:rsidP="0063733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iCs/>
          <w:sz w:val="24"/>
          <w:szCs w:val="24"/>
        </w:rPr>
        <w:t>Правовые основы социальной защиты и социального обеспечения. Пенсии и пособия.</w:t>
      </w:r>
    </w:p>
    <w:p w:rsidR="0063733F" w:rsidRPr="0063733F" w:rsidRDefault="0063733F" w:rsidP="0063733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Тема 6. Семейное право(4 часа)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Понятие и источники семейного права. Семейный кодекс РФ. Понятие семьи. Члены семьи. Семейные правоотношения. 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Брак,  условия его заключения. Порядок регистрации брака. 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супругов. Личные права. Имущественные права и обязанности. Брачный договор. Прекращение брака. 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родителей и детей. Лишение родительских прав. Алименты. Усыновление. Опека, попечительство. </w:t>
      </w:r>
    </w:p>
    <w:p w:rsidR="0063733F" w:rsidRPr="0063733F" w:rsidRDefault="0063733F" w:rsidP="0063733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Тема 7. Трудовое право  (7 часов)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Понятие и источники трудового права. Трудовой кодекс РФ. Трудовые правоотношения. Права и обязанности работника и работодателя. Понятие трудовых правоотношений. </w:t>
      </w:r>
      <w:r w:rsidRPr="0063733F">
        <w:rPr>
          <w:rFonts w:ascii="Times New Roman" w:eastAsia="Times New Roman" w:hAnsi="Times New Roman" w:cs="Times New Roman"/>
          <w:i/>
          <w:iCs/>
          <w:sz w:val="24"/>
          <w:szCs w:val="24"/>
        </w:rPr>
        <w:t>Занятость и трудоустройство.</w:t>
      </w: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 Органы трудоустройства. Порядок приема на работу.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 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 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и коллективные трудовые споры. Комиссия по трудовым спорам (КТС). Забастовки, дисциплина труда. Правила внутреннего трудового распорядка, дисциплинарная и материальная ответственность работников. Порядки возмещения ущерба. </w:t>
      </w:r>
    </w:p>
    <w:p w:rsidR="0063733F" w:rsidRPr="0063733F" w:rsidRDefault="0063733F" w:rsidP="0063733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Тема 8. Административное право (3 часа)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наказания, их виды. Подведомственность дел об административных правонарушениях. </w:t>
      </w:r>
    </w:p>
    <w:p w:rsidR="0063733F" w:rsidRPr="0063733F" w:rsidRDefault="0063733F" w:rsidP="0063733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Тема 8. Уголовное право (6 часов)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Понятие и источники уголовного права. Принципы российского уголовного права. Уголовный кодекс РФ, его особенности. 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 xml:space="preserve"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 </w:t>
      </w:r>
    </w:p>
    <w:p w:rsidR="0063733F" w:rsidRPr="0063733F" w:rsidRDefault="0063733F" w:rsidP="0063733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 </w:t>
      </w:r>
    </w:p>
    <w:p w:rsidR="0063733F" w:rsidRPr="0063733F" w:rsidRDefault="0063733F" w:rsidP="0063733F">
      <w:pPr>
        <w:tabs>
          <w:tab w:val="left" w:pos="2478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9. Правовая культура (3  часа)</w:t>
      </w:r>
    </w:p>
    <w:p w:rsidR="0063733F" w:rsidRPr="0063733F" w:rsidRDefault="0063733F" w:rsidP="0063733F">
      <w:pPr>
        <w:tabs>
          <w:tab w:val="left" w:pos="2478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Международное право. Международные документы по правам человека. Правовая культура.</w:t>
      </w:r>
    </w:p>
    <w:p w:rsidR="0063733F" w:rsidRPr="0063733F" w:rsidRDefault="0063733F" w:rsidP="0063733F">
      <w:pPr>
        <w:tabs>
          <w:tab w:val="left" w:pos="2478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Профессиональное юридическое образование. Основные юридические профессии.</w:t>
      </w: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802" w:rsidRDefault="00D01802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02" w:rsidRDefault="00D01802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ПО КУРСУ ПРАВО 10 КЛАСС</w:t>
      </w: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Никитин А.Ф. Основы права. 10-11 кл.: учебник для общеобразовательных учреждений</w:t>
      </w: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tabs>
          <w:tab w:val="left" w:pos="24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2126"/>
        <w:gridCol w:w="425"/>
        <w:gridCol w:w="1134"/>
        <w:gridCol w:w="3260"/>
        <w:gridCol w:w="3119"/>
        <w:gridCol w:w="1559"/>
        <w:gridCol w:w="951"/>
        <w:gridCol w:w="850"/>
        <w:gridCol w:w="851"/>
      </w:tblGrid>
      <w:tr w:rsidR="0063733F" w:rsidRPr="0063733F" w:rsidTr="002F6422"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733F" w:rsidRPr="0063733F" w:rsidRDefault="0063733F" w:rsidP="0063733F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обучающихся с учетом воспитательной программы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3733F" w:rsidRPr="0063733F" w:rsidTr="002F6422"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Тема 1. История государства и права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1. Введение.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государства и права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происхождения государства. Патриархальная теория, теория договоров, теория насилия, органическая теория, психологическая теория, расовая теория, материалистическая теория и их представители.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 свое мнение, работать с текстом учебника, отвечать на поставленные вопросы, давать определение понятий. Объяснять связь государства и права. Называть и характеризовать теории происхождения государства и права. Характеризовать важнейшие элементы процесса появления государства и права.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 стр. 7-14, вопросы №1-6 стр.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2. Из истории российского права 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Факторы, влияющие на процесс становления права в Русском государстве. Роль православия в развитии правовой системы. Памятники государственно-правовой мысли Руси – России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– «Слово о законе и благодати», «Повесть временных лет», «Поучение» князя Владимира Мономаха, «Слово о полку Игореве», «Моление Даниила Заточника», «Слово о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погибели Русской земли», «Задонщина», «Сказание о Мамаевом побоище», Соборное уложение 1649г.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основные положения урока. 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факторы, влияющие на процесс становления права в Русском государстве. Характеризовать важнейшие памятники государственно-правовой мысли Руси-России 11 – 18 веков. Объяснять изменения в государственно-правовой системе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царствования  Петра 1.О</w:t>
            </w:r>
            <w:r w:rsidRPr="006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сознавать и принимать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 стр. 14-26, вопросы №1-10 стр. 22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8.09.14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3. Реформы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Российского права после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373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Политико-правовые воззрения декабристов. Проекты политических и правовых реформ времен правления Александра 1. Различия воззрения западников и славянофилов на историю российского государства и права.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раздела.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 Характеризовать политико-правовые воззрения декабристов. Объяснять воззрения западников и славянофилов на историю российского государства и права. Объяснять изменения в системе местного самоуправления при Николае 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Письменные задания.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 стр. 26-33, вопросы №1-4 стр. 30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 2. Вопросы теории государства и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государство?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материала.закрепление изученного материала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«государство». Основные теоретические подходы, существующие в рассмотрении сущности государства. Формы государственного устройства. Формы правления. Политический режим.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урока: что такое государство и его признаки; теории происхождения государства.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 стр. 33-39, вопросы №1-4 стр.36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5.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 право?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нового материала.закрепление изученного материала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Право, правовая норма. Элементы системы права.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права. Правовая норма и ее структура. Виды правовой нормы.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урока, что такое право и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нормы права; каковы источники права и виды правовой нормы.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 стр. 39-45,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№1-5 стр.43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6.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государство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государство. Признаки правового государства.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 Называть причины скептического отношения некоторых людей к идее правового государства. Характеризовать основные признаки правового государства.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Письменные задания.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6 стр.45-51, вопросы №1-5 стр. 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Конституционное право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7.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конституции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373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Способы принятия Конституции. Виды конституций. Роль конституции как правового документа. Конституционное право . Источники конституционного права. Конституционная система. Значение понятия «конституционализм».Символика России. Герб России в прошлом и теперь. Российский флаг. Гимн.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конституции разных периодов развития Российского государства.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свою точку зрения.</w:t>
            </w:r>
            <w:r w:rsidRPr="006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Осознать себя личностью, социально активный, уважающий закон и правопорядок, выполняющий свои обязанности перед семьёй, обществом, государством, человечеством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7 стр. 51-57, вопросы №1-4 стр.55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13.10.14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8. Общая характеристика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 России.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проекты конституции. Отношение российского общества к конституционным проектам.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6373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свою точку зрения. Характеризовать роль Боярской Думы и Земского собора в системе власти Московской Руси. Объяснять отношение российского общества к конституционным проектам. Знать, России были приняты Основные государственные законы и какое значение они имели. Давать характеристику конституций, принятых в СССР и в России после 1917г.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8 стр. 57-62, вопросы №1-4 стр. 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20.10.14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9.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действие Конституции РФ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Преамбула Конституции РФ.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Главы 1 Конституции РФ.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Умение работать с текстом учебника, выделять главное. </w:t>
            </w:r>
            <w:r w:rsidRPr="006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свои обязанности перед семьёй, обществом, государством, человечеством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9 стр. 62-68, вопросы №1-6 стр. 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27.10.14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10.11.14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10.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Федеративное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Государственного устройства РФ.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- федерация.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сепаратизма.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обосновывать известные. 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Опрос. Тест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10 стр. 68-74, вопросы №1-8 стр. 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17.11.14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24.11.14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11.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РФ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вступления Президента в должность. Статус Президента. Полномочия Президента. Основания и процедура отрешения Президента от должности.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11 стр. 74-79, вопросы №1-5 стр. 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1.12.14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14 -15.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12.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Собрание. Совет Федерации. Государственная Дума.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органов представительной власти в демократических государствах. Статус Федерального Собрания РФ. Палаты Федерального Собрания. Формирование Совета Федерации и его полномочия. Государственная Дума и ее полномочия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 – какова роль органов представительной власти.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Умение работать с текстом. </w:t>
            </w:r>
            <w:r w:rsidRPr="006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Выполняющий свои обязанности перед семьёй, обществом, государством, человечеством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12 стр. 79-86, вопросы №1-9 стр. 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8.12.14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15.12.14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13.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 орган исполнительной власти. Состав Правительства РФ и его формирование. Осуществление правосудия в России. Система судебной власти. Конституционный суд. Компетенция Верховного суда РФ. Полномочия Высшего Арбитражного Суда РФ. Прокуратура РФ и ее функции.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 о составе правительства РФ, судебной системы.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главное, использовать ранее изученный материал для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13 стр. 86-93, вопросы №1-9 стр.90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22.12.14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14.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Роль местного самоуправления в системе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в России. Способы осуществления гражданами местного самоуправления. Компетенция органов местного самоуправления. Статус органов местного самоуправления по отношению к органам государственной власти. Органы местного самоуправления.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 о функциях и роли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Тест. Письменные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14 стр. 93-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97, вопросы №1-5 стр. 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29.12.14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15.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РФ 1993г. о правах и свободах человека и гражданина. Значение всеобщей декларации прав человека. Группы прав, составляющие содержание Всеобщей декларации. Соотношение прав и обязанностей.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 о конституционных правах и обязанностях человека и гражданина.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собственную точку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или обосновывать известные.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15 стр. 97-103, вопросы №1-7 стр.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12.01.15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16.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договоры о правах человека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билль о правах. Основное содержание Факультативного протокола к Международному пакту о гражданских и политических правах. Признание нашей страной приоритета международного права.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 – о международных документах по правам человека.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Тест. 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16 стр. 103-108, вопросы №1-4 стр.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26.01.15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02.02.15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17.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статьи 1 Всеобщей декларации прав человека. Значение достоинств для человека. Право человека на жизнь. Рабство в понимании международного права. Презумпция невиновности. Причины вынужденной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миграции. Право на свободу совести. Ограничение свободы вероисповедания.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основные положения урока  о системе гражданских прав человека.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работать с текстом учебника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17 стр. 108-115, вопросы №1-12 стр. 156-113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09.02.15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18.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информации. Право на объединение. Политические партии и их значение. Содержание и значение статьи 21. Декларации. Эффективность политической жизни и успех в экономической сфере.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 о системе политических прав человека.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известные.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 Опрос. Письменные задания. Творческое задание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18 стр. 115-120, вопросы №1-5 стр. 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23.02.15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02.03.15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26.-27-28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19.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Экономические, социальные и культурные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развития личности. Содержание статьи 17 Всеобщей декларации прав человека. Декларация об обязанностях человека.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 об экономических, политических, культурных правах человека.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Тест.Письменные задания. Творческое задание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19 стр. 120-125, вопросы №1-5 стр. 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23.03.15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30.03.15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06.04.15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20.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правах ребенка и ее значение. Основные права ребенка. Трудности нашего общества в процессе реализации права детей на свободу ассоциаций и собраний.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20 стр. 125-132, вопросы №1-6 стр. 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13.04.15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20.04.15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21.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Избирательное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Статус избирателя. Участие гражданина в выборах.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Избирательные права граждан. Виды избирательных прав граждан. Принципы избирательной системы. Порядок выборов в России. Законы, определяющие порядок выборов в России. Конституционные принципы, обеспечивающие единство правового пространства в России.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Тест. Опрос. Письменные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21 стр.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132-139, вопросы №1-9 стр. 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27.04.15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22.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процесс.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Мажоритарная и пропорциональная система выборов.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Избирательный процесс. Процедура выборов. Роль процедурных вопросов в избирательном процессе. Основные избирательные системы. Особенности пропорциональной системы. Мажоритарная избирательная система.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о принципах пропорциональной и мажоритарной система.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 Умение работать с текстом учебника, выделять главное.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22 стр. 139-146, вопросы №1-6 стр. 143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18.05.15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25.05.15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ПО КУРСУ ПРАВО 11 КЛАСС</w:t>
      </w:r>
    </w:p>
    <w:p w:rsidR="0063733F" w:rsidRPr="0063733F" w:rsidRDefault="0063733F" w:rsidP="0063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33F">
        <w:rPr>
          <w:rFonts w:ascii="Times New Roman" w:eastAsia="Times New Roman" w:hAnsi="Times New Roman" w:cs="Times New Roman"/>
          <w:b/>
          <w:sz w:val="24"/>
          <w:szCs w:val="24"/>
        </w:rPr>
        <w:t>Никитин А.Ф. Основы права. 10-11 кл.: учебник для общеобразовательных учреждений</w:t>
      </w: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2126"/>
        <w:gridCol w:w="425"/>
        <w:gridCol w:w="1134"/>
        <w:gridCol w:w="3260"/>
        <w:gridCol w:w="3119"/>
        <w:gridCol w:w="1559"/>
        <w:gridCol w:w="951"/>
        <w:gridCol w:w="850"/>
        <w:gridCol w:w="851"/>
      </w:tblGrid>
      <w:tr w:rsidR="0063733F" w:rsidRPr="0063733F" w:rsidTr="002F6422"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733F" w:rsidRPr="0063733F" w:rsidRDefault="0063733F" w:rsidP="0063733F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подготовки обучающихся с учетом воспитательной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3733F" w:rsidRPr="0063733F" w:rsidTr="002F6422"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Гражданское право)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23.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источники гражданского права. Гражданский кодекс РФ, его содержание и особенности. Обязательственное право. Понятие обязательства. Понятие сделки, договора. Стороны договора. Виды договоров. Нематериальные блага, пути их защиты. Причинение и возмещение вреда. </w:t>
            </w:r>
          </w:p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 и объяснять понятия темы. 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.Творческое задание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23 стр. 146-151, вопросы №1-6 стр. 148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24.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право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предпринимательской деятельности. Товарищества, хозяйственные общества, АО, ООО, ОДО, кооперативы, унитарное предприятие, ценные бумаги: акции и облигации.</w:t>
            </w:r>
          </w:p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термины урока. Уметь анализировать виды организационно – правовых форм юридических лиц.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24 стр. 151-158, вопросы №1-8 стр. 154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8.09.14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25.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 и предпринимательская деятельность. Виды предприятий Правовой режим предпринимательской деятельности.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термины урока. Уметь анализировать правовой режим предпринимательской деятельности.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25 стр. 158-162, вопросы №1-11 стр. 156-161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26.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правоспособность и дееспособность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 собственности на движимые и недвижимые вещи, деньги, ценные бумаги.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 на интеллектуальную собственность. Наследование.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26 стр.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162-167, вопросы №1-8 стр.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27.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имущественных и неимущественных прав. Споры и порядок их рассмотрения.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27 стр. 167-177, вопросы №1-10 стр. 174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29.09.14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28.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нематериальных прав. Причинение и возмещение вреда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углубление знаний, умений и навыков, 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28 стр. 173- 178, вопросы №1-6 стр. 179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5.Налоговое право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29.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Налоговое право. Налоговые органы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Налоговое право. Понятие налога, сбора, пошлины. Система налогового законодательства.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29 стр. 182-189, вопросы №1-10 стр. 187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13.10.1420.10.14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30.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с физических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уклонение от уплаты налогов. Административная и уголовная ответственность.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30 стр. 189-194, вопросы №1-6 стр. 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27.10.14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10.11.14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31.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уклонение от уплаты налогов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Правовые основы социальной защиты и социального обеспечения. Пенсии и пособия.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учебника, выделять главное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31 стр. 194-199, вопросы №1-2 стр. 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17.11.14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6.Семейное право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( 4 часа)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32.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источники семейного права. Семейный кодекс РФ. Понятие семьи. Члены семьи. Семейные правоотношения. 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32 стр. 199-203, вопросы №1-5 стр. 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24.11.14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33.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Брак, условия его заключения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родителей и детей. Лишение родительских прав. Алименты. Усыновление. Опека, попечительство. 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 собственную точку зрения, делать выводы. Уметь анализировать ситуации по материалам СМИ.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Работа с Семейным кодексом.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33 стр. 203-208, вопросы №1-3 стр. 206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1.12.14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34.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углубление знаний, умений и навыков, 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ситуации.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34 стр. 208-213, вопросы №1-4 стр. 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8.12.14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35.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обязанности родителей и детей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углубление знаний, умений и навыков, 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35 стр. 213-220, вопросы №1-6 стр. 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15.12.14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  Трудовое право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( 7 часов)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36.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источники трудового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источники трудового права. Трудовой кодекс РФ. Трудовые правоотношения. Права и обязанности работника и работодателя. Понятие трудовых правоотношений. </w:t>
            </w:r>
            <w:r w:rsidRPr="006373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Занятость и трудоустройство.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трудоустройства. Порядок приема на работу.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 собственную точку зрения, делать выводы. Уметь анализировать ситуации по материалам СМИ.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Тест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36 стр. 220-224, вопросы №1-6 стр. 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22.12.14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37.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договор. Коллективный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Трудовой договор. Трудовая книжка. Основания прекращения трудового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договора. Коллективный договор. Стороны и порядок заключения коллективного договора. 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основные положения урока.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анализировать, делать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выводы, сравнивать.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Тест. Составление трудового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37 стр. 224-230,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№1-4 стр. 227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29.12.14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12.01.1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38.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труда. Охрана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коллективные трудовые споры. Комиссия по трудовым спорам (КТС). Забастовки, дисциплина труда. Правила внутреннего трудового распорядка 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 собственную точку зрения, делать выводы. Уметь анализировать ситуации по материалам СМИ.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Тест. Словарик темы, решение задач.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38 стр. 230-235, вопросы №1-5 стр. 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19.01.15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26.01.15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39.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споры. Ответственность по трудовому праву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,Дисциплинарная и материальная ответственность работников. Порядки возмещения ущерба. Закрепление и углубление знаний, умений и навыков, 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39 стр. 235-240, вопросы №1-8 стр. 238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02.02.15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09.02.15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 Административное право (3 часа)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40.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право. Административные правонарушения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 Схемы «источники административного права», «признаки административного права».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40 стр. 240-246, вопросы №1-7 стр.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16.02.15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23.02.15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41.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ответственность.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наказания, их виды. Подведомственность дел об административных правонарушениях. 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 углубление знаний, умений и навыков,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41 стр. 246-251, вопросы №1-3 </w:t>
            </w: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 Уголовное право     67 часов)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42.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источники уголовного права. Принципы российского уголовного права. Уголовный кодекс РФ, его особенности. 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анализировать, делать выводы, сравнивать.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«источники уголовного права». Тест.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42 стр. 251-256, вопросы №1-5 стр. 254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23.03.15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30.03.15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43.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Решение правовых задач.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43 стр. 256-263, вопросы №1-12 стр. 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06.04.15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13.04.15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44.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 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углубление знаний, умений и навыков, 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текстом учебника и юридической литературой.</w:t>
            </w:r>
          </w:p>
          <w:p w:rsidR="0063733F" w:rsidRPr="0063733F" w:rsidRDefault="0063733F" w:rsidP="0063733F">
            <w:pPr>
              <w:tabs>
                <w:tab w:val="left" w:pos="427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Схема «этапы привлечения к уголовной ответственности».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44 стр. 263-271, вопросы №1-10 стр. 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20.04.15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27.04.15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  Правовая культура (3 часа)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45.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правовой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правовой культуры. Содержание правовой культуры. Структура правосознания. Виды правосознания. Пути совершенствования правовой культуры. 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характеризовать элементы структуры правосознания, раскрывать взаимосвязь права и правосознания.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анализа ситуаций приводить примеры высокого и низкого проявления правосознания.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Дискуссия по проблеме правового нигилизма.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45 стр. 271-277, вопросы №1-6 стр. 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11.05.15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33F" w:rsidRPr="0063733F" w:rsidTr="002F6422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46.</w:t>
            </w:r>
          </w:p>
          <w:p w:rsidR="0063733F" w:rsidRPr="0063733F" w:rsidRDefault="0063733F" w:rsidP="0063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правовой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Итоговый урок. </w:t>
            </w:r>
          </w:p>
          <w:p w:rsidR="0063733F" w:rsidRPr="0063733F" w:rsidRDefault="0063733F" w:rsidP="0063733F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правовой системы. Особенности правовых систем различных государств мира.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углубление знаний, умений и навыков, полученных при изучении темы. Контроль знаний.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§ 46 стр. 277-284, вопросы №1-4 стр. 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18.05.15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3F">
              <w:rPr>
                <w:rFonts w:ascii="Times New Roman" w:eastAsia="Times New Roman" w:hAnsi="Times New Roman" w:cs="Times New Roman"/>
                <w:sz w:val="24"/>
                <w:szCs w:val="24"/>
              </w:rPr>
              <w:t>25.05.15</w:t>
            </w:r>
          </w:p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3F" w:rsidRPr="0063733F" w:rsidRDefault="0063733F" w:rsidP="0063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4E6F92" w:rsidRDefault="004E6F92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</w:pPr>
    </w:p>
    <w:p w:rsidR="00636995" w:rsidRDefault="00636995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636995" w:rsidRDefault="00636995">
      <w:pPr>
        <w:rPr>
          <w:rFonts w:ascii="Times New Roman" w:hAnsi="Times New Roman" w:cs="Times New Roman"/>
          <w:sz w:val="24"/>
          <w:szCs w:val="24"/>
        </w:rPr>
      </w:pPr>
    </w:p>
    <w:sectPr w:rsidR="00636995" w:rsidSect="0063733F">
      <w:pgSz w:w="16838" w:h="11906" w:orient="landscape"/>
      <w:pgMar w:top="0" w:right="1134" w:bottom="426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4F" w:rsidRDefault="00B2444F">
      <w:pPr>
        <w:spacing w:line="240" w:lineRule="auto"/>
      </w:pPr>
      <w:r>
        <w:separator/>
      </w:r>
    </w:p>
  </w:endnote>
  <w:endnote w:type="continuationSeparator" w:id="1">
    <w:p w:rsidR="00B2444F" w:rsidRDefault="00B24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4F" w:rsidRDefault="00B2444F">
      <w:pPr>
        <w:spacing w:after="0"/>
      </w:pPr>
      <w:r>
        <w:separator/>
      </w:r>
    </w:p>
  </w:footnote>
  <w:footnote w:type="continuationSeparator" w:id="1">
    <w:p w:rsidR="00B2444F" w:rsidRDefault="00B244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742"/>
    <w:multiLevelType w:val="multilevel"/>
    <w:tmpl w:val="C4D6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1896"/>
    <w:multiLevelType w:val="hybridMultilevel"/>
    <w:tmpl w:val="F58802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195242"/>
    <w:multiLevelType w:val="multilevel"/>
    <w:tmpl w:val="0C2C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14196"/>
    <w:multiLevelType w:val="multilevel"/>
    <w:tmpl w:val="C43C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B0817"/>
    <w:multiLevelType w:val="hybridMultilevel"/>
    <w:tmpl w:val="22AEE2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036C0"/>
    <w:multiLevelType w:val="multilevel"/>
    <w:tmpl w:val="3C3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55691"/>
    <w:multiLevelType w:val="multilevel"/>
    <w:tmpl w:val="9050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70454"/>
    <w:multiLevelType w:val="hybridMultilevel"/>
    <w:tmpl w:val="7AB02C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592491"/>
    <w:multiLevelType w:val="hybridMultilevel"/>
    <w:tmpl w:val="2666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16614C"/>
    <w:multiLevelType w:val="hybridMultilevel"/>
    <w:tmpl w:val="FB544C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DE3152"/>
    <w:multiLevelType w:val="multilevel"/>
    <w:tmpl w:val="C40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95D67"/>
    <w:multiLevelType w:val="hybridMultilevel"/>
    <w:tmpl w:val="E838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A007B"/>
    <w:multiLevelType w:val="hybridMultilevel"/>
    <w:tmpl w:val="44B2E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995"/>
    <w:rsid w:val="00041D41"/>
    <w:rsid w:val="00062E13"/>
    <w:rsid w:val="000768F8"/>
    <w:rsid w:val="002C05AA"/>
    <w:rsid w:val="00345353"/>
    <w:rsid w:val="004E6F92"/>
    <w:rsid w:val="004F2DCD"/>
    <w:rsid w:val="00636995"/>
    <w:rsid w:val="0063733F"/>
    <w:rsid w:val="007C78A8"/>
    <w:rsid w:val="008D25F6"/>
    <w:rsid w:val="00997B06"/>
    <w:rsid w:val="009E1E35"/>
    <w:rsid w:val="00B2444F"/>
    <w:rsid w:val="00D01802"/>
    <w:rsid w:val="00F32371"/>
    <w:rsid w:val="00F479A6"/>
    <w:rsid w:val="00F60071"/>
    <w:rsid w:val="00F81973"/>
    <w:rsid w:val="00FB68EF"/>
    <w:rsid w:val="00FF3F00"/>
    <w:rsid w:val="2E7E1100"/>
    <w:rsid w:val="3C75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62E1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62E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062E13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062E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062E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62E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062E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62E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062E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62E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rsid w:val="00062E13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Balloon Text"/>
    <w:basedOn w:val="a"/>
    <w:link w:val="a6"/>
    <w:rsid w:val="004E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E6F92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semiHidden/>
    <w:unhideWhenUsed/>
    <w:rsid w:val="0063733F"/>
  </w:style>
  <w:style w:type="character" w:customStyle="1" w:styleId="10">
    <w:name w:val="Заголовок 1 Знак"/>
    <w:basedOn w:val="a0"/>
    <w:link w:val="1"/>
    <w:rsid w:val="0063733F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63733F"/>
    <w:rPr>
      <w:rFonts w:ascii="Times New Roman" w:eastAsia="Times New Roman" w:hAnsi="Times New Roman" w:cs="Times New Roman"/>
      <w:b/>
      <w:sz w:val="36"/>
      <w:szCs w:val="36"/>
    </w:rPr>
  </w:style>
  <w:style w:type="paragraph" w:styleId="a7">
    <w:name w:val="Body Text"/>
    <w:basedOn w:val="a"/>
    <w:link w:val="a8"/>
    <w:rsid w:val="006373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3733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637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3733F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63733F"/>
    <w:pPr>
      <w:widowControl w:val="0"/>
      <w:snapToGrid w:val="0"/>
    </w:pPr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3733F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utback">
    <w:name w:val="butback"/>
    <w:basedOn w:val="a0"/>
    <w:rsid w:val="0063733F"/>
  </w:style>
  <w:style w:type="character" w:customStyle="1" w:styleId="submenu-table">
    <w:name w:val="submenu-table"/>
    <w:basedOn w:val="a0"/>
    <w:rsid w:val="0063733F"/>
  </w:style>
  <w:style w:type="paragraph" w:styleId="ab">
    <w:name w:val="No Spacing"/>
    <w:qFormat/>
    <w:rsid w:val="0063733F"/>
    <w:rPr>
      <w:rFonts w:eastAsia="Times New Roman" w:cs="Times New Roman"/>
      <w:sz w:val="22"/>
      <w:szCs w:val="22"/>
    </w:rPr>
  </w:style>
  <w:style w:type="paragraph" w:customStyle="1" w:styleId="14">
    <w:name w:val="Без интервала1"/>
    <w:rsid w:val="0063733F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37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373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Balloon Text"/>
    <w:basedOn w:val="a"/>
    <w:link w:val="a6"/>
    <w:rsid w:val="004E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E6F92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semiHidden/>
    <w:unhideWhenUsed/>
    <w:rsid w:val="0063733F"/>
  </w:style>
  <w:style w:type="character" w:customStyle="1" w:styleId="10">
    <w:name w:val="Заголовок 1 Знак"/>
    <w:basedOn w:val="a0"/>
    <w:link w:val="1"/>
    <w:rsid w:val="0063733F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63733F"/>
    <w:rPr>
      <w:rFonts w:ascii="Times New Roman" w:eastAsia="Times New Roman" w:hAnsi="Times New Roman" w:cs="Times New Roman"/>
      <w:b/>
      <w:sz w:val="36"/>
      <w:szCs w:val="36"/>
    </w:rPr>
  </w:style>
  <w:style w:type="paragraph" w:styleId="a7">
    <w:name w:val="Body Text"/>
    <w:basedOn w:val="a"/>
    <w:link w:val="a8"/>
    <w:rsid w:val="006373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3733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637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3733F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63733F"/>
    <w:pPr>
      <w:widowControl w:val="0"/>
      <w:snapToGrid w:val="0"/>
    </w:pPr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3733F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utback">
    <w:name w:val="butback"/>
    <w:basedOn w:val="a0"/>
    <w:rsid w:val="0063733F"/>
  </w:style>
  <w:style w:type="character" w:customStyle="1" w:styleId="submenu-table">
    <w:name w:val="submenu-table"/>
    <w:basedOn w:val="a0"/>
    <w:rsid w:val="0063733F"/>
  </w:style>
  <w:style w:type="paragraph" w:styleId="ab">
    <w:name w:val="No Spacing"/>
    <w:qFormat/>
    <w:rsid w:val="0063733F"/>
    <w:rPr>
      <w:rFonts w:eastAsia="Times New Roman" w:cs="Times New Roman"/>
      <w:sz w:val="22"/>
      <w:szCs w:val="22"/>
    </w:rPr>
  </w:style>
  <w:style w:type="paragraph" w:customStyle="1" w:styleId="14">
    <w:name w:val="Без интервала1"/>
    <w:rsid w:val="0063733F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37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373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8343</Words>
  <Characters>47560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</cp:revision>
  <cp:lastPrinted>2022-09-23T07:10:00Z</cp:lastPrinted>
  <dcterms:created xsi:type="dcterms:W3CDTF">2022-10-02T07:45:00Z</dcterms:created>
  <dcterms:modified xsi:type="dcterms:W3CDTF">2022-10-02T07:59:00Z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E7B5B30BCF9E45949198336016C0C55B</vt:lpwstr>
  </property>
</Properties>
</file>