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3" w:rsidRDefault="008857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Отчёт  учителя-наставника</w:t>
      </w:r>
    </w:p>
    <w:p w:rsidR="00CD7E23" w:rsidRDefault="008857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Гончаровой Ирины Викторовны,  учителя  начальных  классов</w:t>
      </w:r>
    </w:p>
    <w:p w:rsidR="00CD7E23" w:rsidRDefault="008857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 реализации  работы  с  молодым  специалистом</w:t>
      </w:r>
    </w:p>
    <w:p w:rsidR="00CD7E23" w:rsidRDefault="008857EF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Радченко Юлии Андреевны учителем  английского языка в начальных классах  за  второе полугодие 2023/202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</w:p>
    <w:p w:rsidR="00CD7E23" w:rsidRDefault="00885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научно - методического сопровождения молодого педагога в период адаптации и профессионального становления, привития молодому специалисту интереса к педагогической деятельности и создания условий для самореализации, для приобретения молодыми специалис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практических навыков, необходимых для педагогической деятельности, их закрепления в  образовательной организации в 2020-2021 учебном году в школе была организована работа по наставничеству.</w:t>
      </w:r>
      <w:proofErr w:type="gramEnd"/>
    </w:p>
    <w:p w:rsidR="00CD7E23" w:rsidRDefault="00885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 специалистом осуществлялась не только силами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школы, но в большей степени учителем – наставником. Функционирование наставничества координировала зам. директора по УВР Баженова Е.А.</w:t>
      </w:r>
    </w:p>
    <w:p w:rsidR="00CD7E23" w:rsidRDefault="0088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которые стояли перед наставником (Гончаровой И.В.): </w:t>
      </w: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профессиональных навыков,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техники молодых учителей, в том числе навыков применения различных средств обучения и воспитания, общения со школьниками и их родителями,</w:t>
      </w: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образовательном  процессе современных методик, форм, видов, средств и новых технологий,</w:t>
      </w: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готовности у молодых педагогов к профессиональному самосовершенствованию, работе над собой,</w:t>
      </w: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предупреждение недостатков, затруднений и перегрузок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молодых учителей.</w:t>
      </w:r>
    </w:p>
    <w:p w:rsidR="00CD7E23" w:rsidRDefault="00CD7E23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E23" w:rsidRDefault="008857EF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наставнике</w:t>
      </w:r>
    </w:p>
    <w:tbl>
      <w:tblPr>
        <w:tblStyle w:val="1"/>
        <w:tblW w:w="5000" w:type="pct"/>
        <w:tblLayout w:type="fixed"/>
        <w:tblLook w:val="04A0"/>
      </w:tblPr>
      <w:tblGrid>
        <w:gridCol w:w="4785"/>
        <w:gridCol w:w="4786"/>
      </w:tblGrid>
      <w:tr w:rsidR="00CD7E23">
        <w:tc>
          <w:tcPr>
            <w:tcW w:w="4677" w:type="dxa"/>
            <w:vAlign w:val="center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Ирина 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кторовна</w:t>
            </w:r>
          </w:p>
        </w:tc>
      </w:tr>
      <w:tr w:rsidR="00CD7E23">
        <w:tc>
          <w:tcPr>
            <w:tcW w:w="4677" w:type="dxa"/>
            <w:vAlign w:val="center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 рождения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10.01.1982</w:t>
            </w:r>
          </w:p>
        </w:tc>
      </w:tr>
      <w:tr w:rsidR="00CD7E23">
        <w:tc>
          <w:tcPr>
            <w:tcW w:w="4677" w:type="dxa"/>
            <w:vAlign w:val="center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Хабаровский педагогический колледж.</w:t>
            </w:r>
          </w:p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Дальневосточная социально-гуманитарная академия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2002 г.</w:t>
            </w:r>
          </w:p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2006 г.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 в  начальных  классах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года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 классы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часа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Квалификационная категория, год присвоения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Первая,2020</w:t>
            </w:r>
          </w:p>
        </w:tc>
      </w:tr>
    </w:tbl>
    <w:p w:rsidR="00CD7E23" w:rsidRDefault="00CD7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7E23" w:rsidRDefault="00CD7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7E23" w:rsidRDefault="008857E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молодом специалисте</w:t>
      </w:r>
    </w:p>
    <w:tbl>
      <w:tblPr>
        <w:tblStyle w:val="1"/>
        <w:tblW w:w="5000" w:type="pct"/>
        <w:tblLayout w:type="fixed"/>
        <w:tblLook w:val="04A0"/>
      </w:tblPr>
      <w:tblGrid>
        <w:gridCol w:w="4785"/>
        <w:gridCol w:w="4786"/>
      </w:tblGrid>
      <w:tr w:rsidR="00CD7E23">
        <w:tc>
          <w:tcPr>
            <w:tcW w:w="4677" w:type="dxa"/>
            <w:vAlign w:val="center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Радченко Юлия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CD7E23">
        <w:tc>
          <w:tcPr>
            <w:tcW w:w="4677" w:type="dxa"/>
            <w:vAlign w:val="center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 рождения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03.07.2002</w:t>
            </w:r>
          </w:p>
        </w:tc>
      </w:tr>
      <w:tr w:rsidR="00CD7E23">
        <w:tc>
          <w:tcPr>
            <w:tcW w:w="4677" w:type="dxa"/>
            <w:vAlign w:val="center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специальное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Спасский педагогический колледж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 в  начальных  классах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24часа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</w:tr>
      <w:tr w:rsidR="00CD7E23"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4677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CD7E23" w:rsidRDefault="00CD7E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E23" w:rsidRDefault="008857EF">
      <w:pPr>
        <w:spacing w:after="0" w:line="276" w:lineRule="auto"/>
        <w:ind w:left="-1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 молодого специалиста.</w:t>
      </w:r>
    </w:p>
    <w:p w:rsidR="00CD7E23" w:rsidRDefault="008857EF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CD7E23" w:rsidRDefault="008857E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методической помощи молодому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в повышении обще дидактического и методического уровня организации учебно-воспитательного процесса;</w:t>
      </w:r>
    </w:p>
    <w:p w:rsidR="00CD7E23" w:rsidRDefault="008857E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CD7E23" w:rsidRDefault="008857EF">
      <w:pPr>
        <w:numPr>
          <w:ilvl w:val="0"/>
          <w:numId w:val="1"/>
        </w:numPr>
        <w:spacing w:after="0" w:line="276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и мотивации в непрерывно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самообразовании.</w:t>
      </w:r>
    </w:p>
    <w:p w:rsidR="00CD7E23" w:rsidRDefault="008857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течение  отчётного  периода  осуществлялось  консультирование по вопросам методологии преподавания предмета, дидактики. Были  проведены  </w:t>
      </w:r>
      <w:r>
        <w:rPr>
          <w:rFonts w:ascii="Times New Roman" w:eastAsia="Calibri" w:hAnsi="Times New Roman" w:cs="Times New Roman"/>
          <w:i/>
          <w:sz w:val="28"/>
          <w:szCs w:val="28"/>
        </w:rPr>
        <w:t>беседы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  темам: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Специфика обучения в начальных классах»,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индивидуальных занятий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различными категориями учащихся»,  «Индивидуальный подход в организации учебной деятельности», </w:t>
      </w: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рактические занятия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«Планирование и организация работы по предмету (изучение основных тем программ, составление календарно-тематического планирования, знакомс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тво с УМК, методической литературой, составление рабочих программ, поурочное планирование)»,  «</w:t>
      </w:r>
      <w:r>
        <w:rPr>
          <w:rFonts w:ascii="Times New Roman" w:eastAsia="Calibri" w:hAnsi="Times New Roman" w:cs="Times New Roman"/>
          <w:sz w:val="28"/>
          <w:szCs w:val="28"/>
        </w:rPr>
        <w:t>Как работать с ученически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ми тетрадями (изучение инструкции, советы при проверке тетрадей)»,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 критериях и нормах отметок по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учебным предметам учащихся МБОУ «Ли</w:t>
      </w:r>
      <w:r>
        <w:rPr>
          <w:rFonts w:ascii="Times New Roman" w:eastAsia="Calibri" w:hAnsi="Times New Roman" w:cs="Times New Roman"/>
          <w:bCs/>
          <w:sz w:val="28"/>
          <w:szCs w:val="28"/>
        </w:rPr>
        <w:t>цей»</w:t>
      </w:r>
    </w:p>
    <w:p w:rsidR="00CD7E23" w:rsidRDefault="008857E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Проводились 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индивидуальные  консультации  и  тренинги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по  темам: </w:t>
      </w:r>
    </w:p>
    <w:p w:rsidR="00CD7E23" w:rsidRDefault="008857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«</w:t>
      </w:r>
      <w:r>
        <w:rPr>
          <w:rFonts w:ascii="Times New Roman" w:eastAsia="Calibri" w:hAnsi="Times New Roman" w:cs="Times New Roman"/>
          <w:sz w:val="28"/>
          <w:szCs w:val="28"/>
        </w:rPr>
        <w:t>Учусь строить отношения»,</w:t>
      </w:r>
    </w:p>
    <w:p w:rsidR="00CD7E23" w:rsidRDefault="008857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«Анализ педагогических ситуаций»,  </w:t>
      </w:r>
    </w:p>
    <w:p w:rsidR="00CD7E23" w:rsidRDefault="008857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-«Общая схема анализа причин конфликтных ситуаций» </w:t>
      </w:r>
    </w:p>
    <w:p w:rsidR="00CD7E23" w:rsidRDefault="008857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"Разработка поурочных планов", </w:t>
      </w:r>
    </w:p>
    <w:p w:rsidR="00CD7E23" w:rsidRDefault="00885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-"Триединая цель урока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результат"</w:t>
      </w:r>
    </w:p>
    <w:p w:rsidR="00CD7E23" w:rsidRDefault="008857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 подготовить современный урок?",</w:t>
      </w:r>
    </w:p>
    <w:p w:rsidR="00CD7E23" w:rsidRDefault="00885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"Конспект урока"</w:t>
      </w:r>
    </w:p>
    <w:p w:rsidR="00CD7E23" w:rsidRDefault="008857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"Оптимизация выбора методов и средств обучения при организации разных видов урока"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целью углубления профессиональных знаний и умений был организован цикл теоретических заняти</w:t>
      </w:r>
      <w:r>
        <w:rPr>
          <w:rFonts w:ascii="Times New Roman" w:eastAsia="Calibri" w:hAnsi="Times New Roman" w:cs="Times New Roman"/>
          <w:bCs/>
          <w:sz w:val="28"/>
          <w:szCs w:val="28"/>
        </w:rPr>
        <w:t>й по темам: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"Методы изучения личности ученика и классного коллектива"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"Типы уроков. Формы уроков", "Формы контроля знаний, умений, навыков"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"Эффективность урока – результат организации активной деятельности учащихся"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"Факторы, влияющие на качес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тво преподавания"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"Современные образовательные технологии, использование их в учебном процессе"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 также проведен цикл практических занятий по следующим темам: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"Самоанализ урока", "Виды самоанализа"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Психологический тренинг "Учусь строить отношения"</w:t>
      </w:r>
      <w:r>
        <w:rPr>
          <w:rFonts w:ascii="Times New Roman" w:eastAsia="Calibri" w:hAnsi="Times New Roman" w:cs="Times New Roman"/>
          <w:bCs/>
          <w:sz w:val="28"/>
          <w:szCs w:val="28"/>
        </w:rPr>
        <w:t>. "Анализ педагогических ситуаций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Дискуссия "Трудная ситуация на уроке и ваш выход из нее"</w:t>
      </w:r>
    </w:p>
    <w:p w:rsidR="00CD7E23" w:rsidRDefault="008857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знакомства с педагогическим «почерком» молодого специалиста Радченко Ю.А., методами и формами работы, выявления затруднений, оказания методической помощи </w:t>
      </w:r>
      <w:r>
        <w:rPr>
          <w:rFonts w:ascii="Times New Roman" w:eastAsia="Calibri" w:hAnsi="Times New Roman" w:cs="Times New Roman"/>
          <w:bCs/>
          <w:sz w:val="28"/>
          <w:szCs w:val="28"/>
        </w:rPr>
        <w:t>было организовано посещение ее уроков педагогом-наставником Гончаровой И.В.: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овмещение проектирования уроков с   посещением и подготовкой анализа с рекомендациями и предложениями в письменном виде. Были проведены практикумы по темам «Разработка поурочных </w:t>
      </w:r>
      <w:r>
        <w:rPr>
          <w:rFonts w:ascii="Times New Roman" w:eastAsia="Calibri" w:hAnsi="Times New Roman" w:cs="Times New Roman"/>
          <w:sz w:val="28"/>
          <w:szCs w:val="28"/>
        </w:rPr>
        <w:t>планов», «Развитие УУД учащихся».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Были посещены  уроки  молодого  специалиста:</w:t>
      </w:r>
    </w:p>
    <w:tbl>
      <w:tblPr>
        <w:tblStyle w:val="1"/>
        <w:tblW w:w="9713" w:type="dxa"/>
        <w:tblInd w:w="-142" w:type="dxa"/>
        <w:tblLayout w:type="fixed"/>
        <w:tblLook w:val="04A0"/>
      </w:tblPr>
      <w:tblGrid>
        <w:gridCol w:w="1476"/>
        <w:gridCol w:w="2711"/>
        <w:gridCol w:w="5526"/>
      </w:tblGrid>
      <w:tr w:rsidR="00CD7E23">
        <w:tc>
          <w:tcPr>
            <w:tcW w:w="1476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11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526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CD7E23">
        <w:tc>
          <w:tcPr>
            <w:tcW w:w="147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31.01.2024</w:t>
            </w:r>
          </w:p>
        </w:tc>
        <w:tc>
          <w:tcPr>
            <w:tcW w:w="2711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526" w:type="dxa"/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PT Sans Caption;Open Sans;Arial" w:eastAsia="Calibri" w:hAnsi="PT Sans Caption;Open Sans;Arial" w:cs="Times New Roman"/>
                <w:bCs/>
                <w:color w:val="000000"/>
                <w:sz w:val="21"/>
                <w:szCs w:val="28"/>
              </w:rPr>
              <w:t>Моя квартира/дом (предметы интерьера) (1-й из 1 ч.)</w:t>
            </w:r>
          </w:p>
        </w:tc>
      </w:tr>
      <w:tr w:rsidR="00CD7E23">
        <w:tc>
          <w:tcPr>
            <w:tcW w:w="147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16.02.2024</w:t>
            </w:r>
          </w:p>
        </w:tc>
        <w:tc>
          <w:tcPr>
            <w:tcW w:w="2711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52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PT Sans Caption;Open Sans;Arial" w:eastAsia="Calibri" w:hAnsi="PT Sans Caption;Open Sans;Arial" w:cs="Times New Roman"/>
                <w:bCs/>
                <w:color w:val="000000"/>
                <w:sz w:val="21"/>
                <w:szCs w:val="28"/>
              </w:rPr>
              <w:t>Моя школа (правила поведения) (1-й из 1 ч.)</w:t>
            </w:r>
          </w:p>
        </w:tc>
      </w:tr>
      <w:tr w:rsidR="00CD7E23">
        <w:tc>
          <w:tcPr>
            <w:tcW w:w="147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01.03.2024</w:t>
            </w:r>
          </w:p>
        </w:tc>
        <w:tc>
          <w:tcPr>
            <w:tcW w:w="2711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52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PT Sans Caption;Open Sans;Arial" w:eastAsia="Calibri" w:hAnsi="PT Sans Caption;Open Sans;Arial" w:cs="Times New Roman"/>
                <w:bCs/>
                <w:color w:val="000000"/>
                <w:sz w:val="21"/>
                <w:szCs w:val="28"/>
              </w:rPr>
              <w:t>Мои друзья (совместные занятия после уроков, игры, кружки) (1-й из 1 ч.)</w:t>
            </w:r>
          </w:p>
        </w:tc>
      </w:tr>
      <w:tr w:rsidR="00CD7E23">
        <w:tc>
          <w:tcPr>
            <w:tcW w:w="147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20.03.2024</w:t>
            </w:r>
          </w:p>
        </w:tc>
        <w:tc>
          <w:tcPr>
            <w:tcW w:w="2711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52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PT Sans Caption;Open Sans;Arial" w:eastAsia="Calibri" w:hAnsi="PT Sans Caption;Open Sans;Arial" w:cs="Times New Roman"/>
                <w:bCs/>
                <w:color w:val="000000"/>
                <w:sz w:val="21"/>
                <w:szCs w:val="28"/>
              </w:rPr>
              <w:t>Дикие и домашние животные (описание внешности) (1-й из 1 ч.)</w:t>
            </w:r>
          </w:p>
        </w:tc>
      </w:tr>
      <w:tr w:rsidR="00CD7E23">
        <w:tc>
          <w:tcPr>
            <w:tcW w:w="147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10.04.2024</w:t>
            </w:r>
          </w:p>
        </w:tc>
        <w:tc>
          <w:tcPr>
            <w:tcW w:w="2711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52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PT Sans Caption;Open Sans;Arial" w:eastAsia="Calibri" w:hAnsi="PT Sans Caption;Open Sans;Arial" w:cs="Times New Roman"/>
                <w:bCs/>
                <w:color w:val="000000"/>
                <w:sz w:val="21"/>
                <w:szCs w:val="28"/>
              </w:rPr>
              <w:t>Обобщение по теме «Мир вокруг меня» (1-</w:t>
            </w:r>
            <w:r>
              <w:rPr>
                <w:rFonts w:ascii="PT Sans Caption;Open Sans;Arial" w:eastAsia="Calibri" w:hAnsi="PT Sans Caption;Open Sans;Arial" w:cs="Times New Roman"/>
                <w:bCs/>
                <w:color w:val="000000"/>
                <w:sz w:val="21"/>
                <w:szCs w:val="28"/>
              </w:rPr>
              <w:t>й из 1 ч.)</w:t>
            </w:r>
          </w:p>
        </w:tc>
      </w:tr>
      <w:tr w:rsidR="00CD7E23">
        <w:tc>
          <w:tcPr>
            <w:tcW w:w="147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03.05.2024</w:t>
            </w:r>
          </w:p>
        </w:tc>
        <w:tc>
          <w:tcPr>
            <w:tcW w:w="2711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526" w:type="dxa"/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5">
              <w:r w:rsidR="008857EF">
                <w:rPr>
                  <w:rFonts w:ascii="PT Sans Caption;Open Sans;Arial" w:eastAsia="Calibri" w:hAnsi="PT Sans Caption;Open Sans;Arial" w:cs="Times New Roman"/>
                  <w:bCs/>
                  <w:color w:val="000000"/>
                  <w:sz w:val="21"/>
                  <w:szCs w:val="28"/>
                  <w:shd w:val="clear" w:color="auto" w:fill="FFFFFF"/>
                </w:rPr>
                <w:t>Страны изучаемого языка (столица, достопримечательности, интересные факты – США) (1-й из 1 ч.)</w:t>
              </w:r>
            </w:hyperlink>
          </w:p>
        </w:tc>
      </w:tr>
      <w:tr w:rsidR="00CD7E23">
        <w:tc>
          <w:tcPr>
            <w:tcW w:w="1476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17.05.2024</w:t>
            </w:r>
          </w:p>
        </w:tc>
        <w:tc>
          <w:tcPr>
            <w:tcW w:w="2711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526" w:type="dxa"/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6">
              <w:r w:rsidR="008857EF">
                <w:rPr>
                  <w:rFonts w:ascii="PT Sans Caption;Open Sans;Arial" w:eastAsia="Calibri" w:hAnsi="PT Sans Caption;Open Sans;Arial" w:cs="Times New Roman"/>
                  <w:bCs/>
                  <w:color w:val="000000"/>
                  <w:sz w:val="21"/>
                  <w:szCs w:val="28"/>
                  <w:u w:val="single"/>
                  <w:shd w:val="clear" w:color="auto" w:fill="FFFFFF"/>
                </w:rPr>
                <w:t xml:space="preserve">Праздники родной </w:t>
              </w:r>
              <w:r w:rsidR="008857EF">
                <w:rPr>
                  <w:rFonts w:ascii="PT Sans Caption;Open Sans;Arial" w:eastAsia="Calibri" w:hAnsi="PT Sans Caption;Open Sans;Arial" w:cs="Times New Roman"/>
                  <w:bCs/>
                  <w:color w:val="000000"/>
                  <w:sz w:val="21"/>
                  <w:szCs w:val="28"/>
                  <w:u w:val="single"/>
                  <w:shd w:val="clear" w:color="auto" w:fill="FFFFFF"/>
                </w:rPr>
                <w:t>страны (1-й из 1 ч.)</w:t>
              </w:r>
            </w:hyperlink>
          </w:p>
        </w:tc>
      </w:tr>
      <w:tr w:rsidR="00CD7E23">
        <w:tc>
          <w:tcPr>
            <w:tcW w:w="1476" w:type="dxa"/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6" w:type="dxa"/>
          </w:tcPr>
          <w:p w:rsidR="00CD7E23" w:rsidRDefault="00CD7E23">
            <w:pPr>
              <w:widowControl w:val="0"/>
              <w:tabs>
                <w:tab w:val="lef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7E23" w:rsidRDefault="00885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уроки Радченко Ю.А провела с использованием разнообразных форм и методов работы. На своих уроках старается делать ведущей деятельность ребенка, а не учителя.</w:t>
      </w: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даны рекомендации:</w:t>
      </w: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-активизировать деятельность учащихся, включая в работу не только успешных детей, </w:t>
      </w: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целью совершенствования методики ведения уроков по возможности посетить уроки других педагогов МБОУ «Лицей»</w:t>
      </w:r>
    </w:p>
    <w:p w:rsidR="00CD7E23" w:rsidRDefault="00CD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И.В. оказывала молодому специалисту методическую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и поддержку в случаях профессиональных затруднений, активно привлекала Радченко Ю.А. к участию в методической работе школы через выступления на заседаниях МО</w:t>
      </w: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высокую  активность молодого педагога в указанных мероприятиях:</w:t>
      </w:r>
    </w:p>
    <w:p w:rsidR="00CD7E23" w:rsidRDefault="00CD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E23" w:rsidRDefault="0088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 Участие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Радченко Ю.А. в МО во 2 полугодии 2023-2024 учебном году:</w:t>
      </w:r>
    </w:p>
    <w:p w:rsidR="00CD7E23" w:rsidRDefault="00CD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4A0"/>
      </w:tblPr>
      <w:tblGrid>
        <w:gridCol w:w="2008"/>
        <w:gridCol w:w="3933"/>
        <w:gridCol w:w="1897"/>
        <w:gridCol w:w="1733"/>
      </w:tblGrid>
      <w:tr w:rsidR="00CD7E23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мероприятия, кол-во часов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</w:t>
            </w:r>
          </w:p>
        </w:tc>
      </w:tr>
      <w:tr w:rsidR="00CD7E23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«Лицей»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88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по теме самообразования «Современные педагогические приемы в преподавании иностранного языка в начальной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участия</w:t>
            </w:r>
          </w:p>
        </w:tc>
      </w:tr>
      <w:tr w:rsidR="00CD7E23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3" w:rsidRDefault="00CD7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7E23" w:rsidRDefault="00CD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23" w:rsidRDefault="00CD7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E23" w:rsidRDefault="008857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Проводился  мониторинг  деятельности  молодого  специалиста:</w:t>
      </w:r>
    </w:p>
    <w:p w:rsidR="00CD7E23" w:rsidRDefault="008857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педагогической деятельности, выявление склонностей и личных интересов.</w:t>
      </w:r>
    </w:p>
    <w:p w:rsidR="00CD7E23" w:rsidRDefault="008857EF">
      <w:pPr>
        <w:spacing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2.Анкетирование:</w:t>
      </w:r>
    </w:p>
    <w:p w:rsidR="00CD7E23" w:rsidRDefault="008857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факторов, стимулирующих и препятствующих саморазвитию молодого специалиста; </w:t>
      </w:r>
    </w:p>
    <w:p w:rsidR="00CD7E23" w:rsidRDefault="008857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степень владения молодым специалистом навыками самостоятельной работы;</w:t>
      </w:r>
    </w:p>
    <w:p w:rsidR="00CD7E23" w:rsidRDefault="008857EF">
      <w:pPr>
        <w:numPr>
          <w:ilvl w:val="0"/>
          <w:numId w:val="2"/>
        </w:numPr>
        <w:spacing w:after="240" w:line="240" w:lineRule="auto"/>
        <w:ind w:left="-14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удовлетвор</w:t>
      </w:r>
      <w:r>
        <w:rPr>
          <w:rFonts w:ascii="Times New Roman" w:eastAsia="Calibri" w:hAnsi="Times New Roman" w:cs="Times New Roman"/>
          <w:sz w:val="28"/>
          <w:szCs w:val="28"/>
        </w:rPr>
        <w:t>енность молодого специалиста работой в МБОУ «Лицей»</w:t>
      </w:r>
    </w:p>
    <w:p w:rsidR="008857EF" w:rsidRDefault="008857EF">
      <w:pPr>
        <w:spacing w:after="3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7EF" w:rsidRDefault="008857EF">
      <w:pPr>
        <w:spacing w:after="3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7EF" w:rsidRDefault="008857EF">
      <w:pPr>
        <w:spacing w:after="3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E23" w:rsidRDefault="008857EF">
      <w:pPr>
        <w:spacing w:after="3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1. Выявление факторов, стимулирующих и препятствующих саморазвитию молодого специалиста</w:t>
      </w:r>
    </w:p>
    <w:p w:rsidR="00CD7E23" w:rsidRDefault="00CD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"/>
        <w:tblW w:w="9917" w:type="dxa"/>
        <w:tblInd w:w="-572" w:type="dxa"/>
        <w:tblLayout w:type="fixed"/>
        <w:tblLook w:val="04A0"/>
      </w:tblPr>
      <w:tblGrid>
        <w:gridCol w:w="668"/>
        <w:gridCol w:w="3773"/>
        <w:gridCol w:w="1824"/>
        <w:gridCol w:w="1827"/>
        <w:gridCol w:w="1825"/>
      </w:tblGrid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Иногда</w:t>
            </w:r>
          </w:p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CD7E23">
        <w:tc>
          <w:tcPr>
            <w:tcW w:w="9917" w:type="dxa"/>
            <w:gridSpan w:val="5"/>
            <w:shd w:val="clear" w:color="auto" w:fill="auto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Препятствующие факторы</w:t>
            </w: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Собственная инерция.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Разочарование из-за неудач.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поддержки и помощи в этом вопросе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стороны руководителей.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Враждебность окружающих (зависть,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злорадство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здоровья.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Недостаток времени.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Семейные и жизненные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обстоятельства.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D7E23">
        <w:tc>
          <w:tcPr>
            <w:tcW w:w="9917" w:type="dxa"/>
            <w:gridSpan w:val="5"/>
            <w:shd w:val="clear" w:color="auto" w:fill="FFFFFF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Стимулирующие факторы</w:t>
            </w: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МО учителей начальных  классов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Пример и влияние коллег.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труда в МБОУ «Лицей»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Новизна деятельности, условия работы и возможность экспериментировать.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работе.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Возрастающая ответственность.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получения признания в коллективе.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7E23" w:rsidRDefault="00CD7E23">
      <w:pPr>
        <w:spacing w:after="0" w:line="276" w:lineRule="auto"/>
        <w:ind w:left="2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E23" w:rsidRDefault="008857E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данного микроисследования показывают, что для Юлии Андреевны все факторы являются стимулирующими. Препятствующими факторами </w:t>
      </w:r>
      <w:r>
        <w:rPr>
          <w:rFonts w:ascii="Times New Roman" w:eastAsia="Calibri" w:hAnsi="Times New Roman" w:cs="Times New Roman"/>
          <w:sz w:val="28"/>
          <w:szCs w:val="28"/>
        </w:rPr>
        <w:t>иногда являются разочарование из-за неудач, собственная инерция и недостаток времени.</w:t>
      </w:r>
    </w:p>
    <w:p w:rsidR="00CD7E23" w:rsidRDefault="00CD7E23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EF" w:rsidRDefault="008857EF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EF" w:rsidRDefault="008857EF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EF" w:rsidRDefault="008857EF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EF" w:rsidRDefault="008857EF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E23" w:rsidRDefault="00CD7E23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E23" w:rsidRDefault="008857EF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Анкета 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Степень владения молодым специалистом </w:t>
      </w:r>
    </w:p>
    <w:p w:rsidR="00CD7E23" w:rsidRDefault="008857EF">
      <w:pPr>
        <w:spacing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навыками </w:t>
      </w:r>
      <w:r>
        <w:rPr>
          <w:rFonts w:ascii="Times New Roman" w:eastAsia="Calibri" w:hAnsi="Times New Roman" w:cs="Times New Roman"/>
          <w:b/>
          <w:sz w:val="28"/>
          <w:szCs w:val="28"/>
        </w:rPr>
        <w:t>самостоятельной работы</w:t>
      </w:r>
    </w:p>
    <w:p w:rsidR="00CD7E23" w:rsidRDefault="00CD7E2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9917" w:type="dxa"/>
        <w:tblInd w:w="-572" w:type="dxa"/>
        <w:tblLayout w:type="fixed"/>
        <w:tblLook w:val="04A0"/>
      </w:tblPr>
      <w:tblGrid>
        <w:gridCol w:w="668"/>
        <w:gridCol w:w="3773"/>
        <w:gridCol w:w="1824"/>
        <w:gridCol w:w="1827"/>
        <w:gridCol w:w="1825"/>
      </w:tblGrid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Недостаточно хорошо</w:t>
            </w: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справочной, научно-методической литературой: подбор, анализ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конспекта, тезисов.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выводы по обзору</w:t>
            </w:r>
          </w:p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 выделять наиболее актуальные проблемы развития детей.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информационного материала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памяти, воспроизведение необходимой информации по памяти.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824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усвоение педагогических и психологических понятий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 справочных материалов.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самоанализ собственных действий при выполнении различных заданий.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ставить цель, планировать свою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работу, выделять время для работы по самообразованию.</w:t>
            </w:r>
          </w:p>
        </w:tc>
        <w:tc>
          <w:tcPr>
            <w:tcW w:w="1824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E23" w:rsidRDefault="00CD7E2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E23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Радченко Ю.А. владеет навыками самостоятельной работы.</w:t>
      </w:r>
    </w:p>
    <w:p w:rsidR="00CD7E23" w:rsidRDefault="00CD7E2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7EF" w:rsidRDefault="008857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E23" w:rsidRDefault="00CD7E2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E23" w:rsidRDefault="008857EF">
      <w:pPr>
        <w:spacing w:after="3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Анкета 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удовлетворенности молодого специалиста </w:t>
      </w:r>
    </w:p>
    <w:p w:rsidR="00CD7E23" w:rsidRDefault="008857EF">
      <w:pPr>
        <w:spacing w:after="3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«Лицей»</w:t>
      </w:r>
    </w:p>
    <w:p w:rsidR="00CD7E23" w:rsidRDefault="00CD7E23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tbl>
      <w:tblPr>
        <w:tblStyle w:val="1"/>
        <w:tblW w:w="9917" w:type="dxa"/>
        <w:tblInd w:w="-572" w:type="dxa"/>
        <w:tblLayout w:type="fixed"/>
        <w:tblLook w:val="04A0"/>
      </w:tblPr>
      <w:tblGrid>
        <w:gridCol w:w="668"/>
        <w:gridCol w:w="4263"/>
        <w:gridCol w:w="1703"/>
        <w:gridCol w:w="1843"/>
        <w:gridCol w:w="1440"/>
      </w:tblGrid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Выбранной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профессией</w:t>
            </w:r>
          </w:p>
        </w:tc>
        <w:tc>
          <w:tcPr>
            <w:tcW w:w="170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Своим положением в школьном коллективе</w:t>
            </w:r>
          </w:p>
        </w:tc>
        <w:tc>
          <w:tcPr>
            <w:tcW w:w="170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Условиями труда</w:t>
            </w:r>
          </w:p>
        </w:tc>
        <w:tc>
          <w:tcPr>
            <w:tcW w:w="170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 платой</w:t>
            </w:r>
          </w:p>
        </w:tc>
        <w:tc>
          <w:tcPr>
            <w:tcW w:w="170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Перспективой карьерного роста</w:t>
            </w:r>
          </w:p>
        </w:tc>
        <w:tc>
          <w:tcPr>
            <w:tcW w:w="170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оказываемых методических услуг</w:t>
            </w:r>
          </w:p>
        </w:tc>
        <w:tc>
          <w:tcPr>
            <w:tcW w:w="170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Ростом профессионального становления</w:t>
            </w:r>
          </w:p>
        </w:tc>
        <w:tc>
          <w:tcPr>
            <w:tcW w:w="170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Признанием результатов труда коллегами</w:t>
            </w:r>
          </w:p>
        </w:tc>
        <w:tc>
          <w:tcPr>
            <w:tcW w:w="170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23">
        <w:tc>
          <w:tcPr>
            <w:tcW w:w="668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3" w:type="dxa"/>
          </w:tcPr>
          <w:p w:rsidR="00CD7E23" w:rsidRDefault="008857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Признанием результатов труда администрацией школы</w:t>
            </w:r>
          </w:p>
        </w:tc>
        <w:tc>
          <w:tcPr>
            <w:tcW w:w="1703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E23" w:rsidRDefault="008857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CD7E23" w:rsidRDefault="00CD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E23" w:rsidRDefault="00CD7E2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данного микроисследования по выявлению уровня удовлетворенности молодого специалиста началом работы в школе показывают, что высокий уровень удовлетворения наблюдается у Юлии Андреевны по следующим показателям: выбранная профессия; условия труда;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качество оказываемых методических услуг. Показателями с меньшим уровнем удовлетворенности молодого специалиста началом работы в школе являются следующие: перспектива карьерного роста, рост профессионального становления, положение в школьном коллективе,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работная плата, признание результатов труда коллегами и администрацией школы. 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Выводы.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Радченко Ю.А. успешно  проходит  период  профессиональной  адаптации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налаживает устойчивый контакт с учащимися, применяет информационно-коммуникативные технологии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работе с учащимися.  Стиль отношений учителя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доброжелательный и внимательный. Прислушивается  и  выполняет  рекомендации  педагога-наставника  в  вопросах  совершенствования  теоретических  знаний.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Однако были выявлены следующие проблемы: фо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рмы работ учащихся – однообразные, не активизирующие познавательную деятельность. Молодому педагогу следует продумывать индивидуальную и групповую формы работы учащихся на уроке. </w:t>
      </w:r>
    </w:p>
    <w:p w:rsidR="00CD7E23" w:rsidRDefault="008857EF" w:rsidP="00885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целом, задачи, поставленные перед наставником на 2023-2024 учебный год,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выполнены.</w:t>
      </w:r>
    </w:p>
    <w:p w:rsidR="00CD7E23" w:rsidRDefault="00CD7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57EF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57EF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57EF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Рекомендации:</w:t>
      </w:r>
      <w:bookmarkStart w:id="0" w:name="_GoBack"/>
      <w:bookmarkEnd w:id="0"/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Молодому педагогу Радченко Ю.А.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Продолжать повышать свой профессиональный уровень через участие в семинарах,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по теме самообразования.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 Посещать уроки опытных учителей с целью овладения методикой преподавания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предмета.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 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группах.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1.4. На занятиях использовать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азнообразные виды деятельности, развивать умения выявлять закономерности, выделять главное.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1.5. Планировать занятия с увеличением самостоятельной деятельности учащихся при контролирующей, а не ведущей роли учителя.</w:t>
      </w:r>
    </w:p>
    <w:p w:rsidR="00CD7E23" w:rsidRDefault="00CD7E23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8"/>
          <w:szCs w:val="28"/>
        </w:rPr>
      </w:pP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Наставнику: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продолжить работу с моло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дым специалистом по следующим вопросам: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2.1. Владение молодым специалистом  нормативной базы преподавания предметов;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2.2. Работа молодого учителя над темой самообразования;</w:t>
      </w: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2.3. Работа со школьной документацией.</w:t>
      </w:r>
    </w:p>
    <w:p w:rsidR="008857EF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57EF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7E23" w:rsidRDefault="00CD7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7E23" w:rsidRDefault="00885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Наставник: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И.В.Гончарова</w:t>
      </w:r>
    </w:p>
    <w:p w:rsidR="00CD7E23" w:rsidRDefault="00CD7E23"/>
    <w:sectPr w:rsidR="00CD7E23" w:rsidSect="00CD7E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;Ope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BC7"/>
    <w:multiLevelType w:val="multilevel"/>
    <w:tmpl w:val="9476DFA6"/>
    <w:lvl w:ilvl="0">
      <w:start w:val="1"/>
      <w:numFmt w:val="bullet"/>
      <w:lvlText w:val="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1">
    <w:nsid w:val="49DC3959"/>
    <w:multiLevelType w:val="multilevel"/>
    <w:tmpl w:val="8A685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9261B6"/>
    <w:multiLevelType w:val="multilevel"/>
    <w:tmpl w:val="11BCDE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7E23"/>
    <w:rsid w:val="008857EF"/>
    <w:rsid w:val="00C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1745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CD7E23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CD7E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D7E23"/>
    <w:pPr>
      <w:spacing w:after="140" w:line="276" w:lineRule="auto"/>
    </w:pPr>
  </w:style>
  <w:style w:type="paragraph" w:styleId="a6">
    <w:name w:val="List"/>
    <w:basedOn w:val="a5"/>
    <w:rsid w:val="00CD7E23"/>
    <w:rPr>
      <w:rFonts w:cs="Arial"/>
    </w:rPr>
  </w:style>
  <w:style w:type="paragraph" w:customStyle="1" w:styleId="Caption">
    <w:name w:val="Caption"/>
    <w:basedOn w:val="a"/>
    <w:qFormat/>
    <w:rsid w:val="00CD7E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D7E23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1F174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75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7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1845</Words>
  <Characters>10520</Characters>
  <Application>Microsoft Office Word</Application>
  <DocSecurity>0</DocSecurity>
  <Lines>87</Lines>
  <Paragraphs>24</Paragraphs>
  <ScaleCrop>false</ScaleCrop>
  <Company>MultiDVD Team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Наталья Пинчук</cp:lastModifiedBy>
  <cp:revision>7</cp:revision>
  <cp:lastPrinted>2022-12-27T18:27:00Z</cp:lastPrinted>
  <dcterms:created xsi:type="dcterms:W3CDTF">2021-12-30T09:23:00Z</dcterms:created>
  <dcterms:modified xsi:type="dcterms:W3CDTF">2024-06-04T22:11:00Z</dcterms:modified>
  <dc:language>ru-RU</dc:language>
</cp:coreProperties>
</file>